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tbl>
      <w:tblPr>
        <w:tblStyle w:val="14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29"/>
      </w:tblGrid>
      <w:tr w:rsidR="00D83853" w:rsidRPr="00D83853" w:rsidTr="00D83853">
        <w:tc>
          <w:tcPr>
            <w:tcW w:w="4996" w:type="dxa"/>
          </w:tcPr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  <w:proofErr w:type="gramEnd"/>
            <w:r w:rsidRPr="00D83853">
              <w:rPr>
                <w:rFonts w:ascii="Times New Roman" w:hAnsi="Times New Roman"/>
                <w:b/>
                <w:sz w:val="24"/>
                <w:szCs w:val="24"/>
              </w:rPr>
              <w:t xml:space="preserve"> и принят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3507A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83853" w:rsidRPr="00D83853" w:rsidRDefault="00D83853" w:rsidP="003507AA">
            <w:pPr>
              <w:tabs>
                <w:tab w:val="right" w:leader="dot" w:pos="962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507AA">
              <w:rPr>
                <w:rFonts w:ascii="Times New Roman" w:hAnsi="Times New Roman"/>
                <w:sz w:val="24"/>
                <w:szCs w:val="24"/>
              </w:rPr>
              <w:t xml:space="preserve">16» августа </w:t>
            </w:r>
            <w:r w:rsidRPr="00D8385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5029" w:type="dxa"/>
          </w:tcPr>
          <w:p w:rsidR="00D83853" w:rsidRPr="00D83853" w:rsidRDefault="00D83853" w:rsidP="00D83853">
            <w:pPr>
              <w:suppressAutoHyphens/>
              <w:ind w:left="709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853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Заведующий МБДОУ Тацинским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д\с «Радуга»</w:t>
            </w:r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D83853">
              <w:rPr>
                <w:rFonts w:ascii="Times New Roman" w:hAnsi="Times New Roman"/>
                <w:sz w:val="24"/>
                <w:szCs w:val="24"/>
              </w:rPr>
              <w:t>Е.А.Попова</w:t>
            </w:r>
            <w:proofErr w:type="spellEnd"/>
          </w:p>
          <w:p w:rsidR="00D83853" w:rsidRPr="00D83853" w:rsidRDefault="00D83853" w:rsidP="00D83853">
            <w:pPr>
              <w:tabs>
                <w:tab w:val="right" w:leader="dot" w:pos="9628"/>
              </w:tabs>
              <w:suppressAutoHyphens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t>Приказ № ___ «___» _____2021г.</w:t>
            </w:r>
          </w:p>
        </w:tc>
      </w:tr>
    </w:tbl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D83853" w:rsidRPr="00D83853" w:rsidRDefault="00D83853" w:rsidP="00D83853">
      <w:pPr>
        <w:tabs>
          <w:tab w:val="right" w:leader="dot" w:pos="9628"/>
        </w:tabs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</w:t>
      </w: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C04DE8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5.7pt;margin-top:0;width:477pt;height:78.5pt;z-index:-251658752;mso-position-vertical:center" wrapcoords="11411 -206 2106 2880 -34 3086 -34 18309 3192 19543 3192 21394 5230 21394 5230 19543 14536 19543 20887 18309 20887 3086 11717 3086 12532 2057 12498 -206 11411 -206" fillcolor="#969696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ГОДОВОЙ ПЛАН "/>
            <w10:wrap type="tight"/>
          </v:shape>
        </w:pict>
      </w: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</w:pPr>
      <w:r w:rsidRPr="00583A74"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>МБДОУ ТАЦИНСКОГО Д\С «РАДУГА»</w:t>
      </w: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</w:pPr>
      <w:r w:rsidRPr="00583A74"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>НА 20</w:t>
      </w:r>
      <w:r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>21</w:t>
      </w:r>
      <w:r w:rsidRPr="00583A74"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 xml:space="preserve"> – 202</w:t>
      </w:r>
      <w:r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>2</w:t>
      </w:r>
      <w:r w:rsidRPr="00583A74">
        <w:rPr>
          <w:rFonts w:ascii="Arial Black" w:eastAsia="Times New Roman" w:hAnsi="Arial Black" w:cs="Times New Roman"/>
          <w:color w:val="404040"/>
          <w:sz w:val="36"/>
          <w:szCs w:val="36"/>
          <w:lang w:eastAsia="ru-RU"/>
        </w:rPr>
        <w:t xml:space="preserve"> УЧЕБНЫЙ ГОД.</w:t>
      </w: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D83853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Ст. </w:t>
      </w:r>
      <w:proofErr w:type="spellStart"/>
      <w:r w:rsidRPr="00583A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Тацинская</w:t>
      </w:r>
      <w:proofErr w:type="spellEnd"/>
    </w:p>
    <w:p w:rsidR="00583A74" w:rsidRPr="00A77C41" w:rsidRDefault="00583A74" w:rsidP="00A7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21</w:t>
      </w:r>
      <w:r w:rsidRPr="00583A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г.</w:t>
      </w:r>
    </w:p>
    <w:p w:rsidR="00A77C41" w:rsidRDefault="00A77C41" w:rsidP="00A77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583A74" w:rsidRPr="00583A74" w:rsidRDefault="00583A74" w:rsidP="00A7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A7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ПЛАНА РАБОТЫ  МБДОУ  ТАЦИНСКОГО  Д\С «РАДУГА»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– 2022</w:t>
      </w: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58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ИНФОРМАЦИОННАЯ СПРАВКА ОБ УЧРЕЖДЕНИИ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положения</w:t>
      </w:r>
      <w:r w:rsidRPr="00583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Тацинский д\с «Радуга» – является образовательным учреждением для детей раннего  и дошкольного возраста. 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ДОУ с 1993 года (</w:t>
      </w: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пл. Калинина, 52А)</w:t>
      </w:r>
    </w:p>
    <w:p w:rsidR="00583A74" w:rsidRPr="00583A74" w:rsidRDefault="00583A74" w:rsidP="003A12C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детей – 10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-часовое, с 07.30 до 17.30 , 5 дней в неделю.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2021-22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в учреждении функционирует пять возрастных групп: </w:t>
      </w:r>
    </w:p>
    <w:p w:rsidR="00583A74" w:rsidRPr="00583A74" w:rsidRDefault="00583A74" w:rsidP="003A12C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младшая группа</w:t>
      </w:r>
    </w:p>
    <w:p w:rsidR="00583A74" w:rsidRPr="00583A74" w:rsidRDefault="00583A74" w:rsidP="003A12C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средняя группа </w:t>
      </w:r>
    </w:p>
    <w:p w:rsidR="00583A74" w:rsidRPr="00583A74" w:rsidRDefault="00583A74" w:rsidP="003A12C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 группа</w:t>
      </w:r>
    </w:p>
    <w:p w:rsidR="00583A74" w:rsidRPr="00583A74" w:rsidRDefault="00583A74" w:rsidP="003A12C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ые </w:t>
      </w: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наполняемость групп: 125 детей.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наполняемость группы: 24 ребенка. 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организована работа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логопеда.</w:t>
      </w:r>
    </w:p>
    <w:p w:rsidR="00583A74" w:rsidRPr="00583A74" w:rsidRDefault="00583A74" w:rsidP="003A12C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2 кружка  дополнительного образования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ласси, за растениями, оу для ухода за животными, за растениями, оубчающий классгое)</w:t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cr/>
        <w:t>ода.</w:t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cr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583A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образовательного процесса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Парциальные программы являются дополнением к 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составляют не более 40% от общей учебной нагрузки.</w:t>
      </w: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«Вариативная примерная адаптированная основная образовательная</w:t>
      </w:r>
    </w:p>
    <w:p w:rsid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детей с тяжёлыми нарушениями речи (общим недоразвитием речи) с 3 до</w:t>
      </w:r>
      <w:proofErr w:type="gram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3507AA" w:rsidRPr="003507AA" w:rsidRDefault="003507AA" w:rsidP="003507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</w:t>
      </w:r>
      <w:r w:rsidRPr="00350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Тацинского д\с «Радуга» 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тяжелыми нарушениями речи 3-7 лет), </w:t>
      </w:r>
      <w:proofErr w:type="spellStart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О.Н.Василенко</w:t>
      </w:r>
      <w:proofErr w:type="spellEnd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Е.В.Бударина</w:t>
      </w:r>
      <w:proofErr w:type="spellEnd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Р.В. </w:t>
      </w:r>
      <w:proofErr w:type="spellStart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Коломыцева</w:t>
      </w:r>
      <w:proofErr w:type="spellEnd"/>
      <w:r w:rsidRPr="00350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7AA" w:rsidRPr="00DC27BB" w:rsidRDefault="003507AA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отношений:</w:t>
      </w: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«Родники Дона» (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Р.М.Чумичева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О.Л.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Ведмедь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Платохина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27BB" w:rsidRPr="008046B7" w:rsidRDefault="008046B7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C27BB" w:rsidRP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DC27BB" w:rsidRP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Л.И. </w:t>
      </w:r>
      <w:proofErr w:type="spellStart"/>
      <w:r w:rsidR="00DC27BB" w:rsidRP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Пензулаева</w:t>
      </w:r>
      <w:proofErr w:type="spellEnd"/>
      <w:r w:rsidR="00DC27BB" w:rsidRP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«Физическая культура в детском саду» (младшая, средняя,</w:t>
      </w:r>
      <w:proofErr w:type="gramEnd"/>
    </w:p>
    <w:p w:rsidR="008046B7" w:rsidRPr="008046B7" w:rsidRDefault="00DC27BB" w:rsidP="008046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</w:t>
      </w:r>
      <w:r w:rsidR="00804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ршая, подготовительная группы);</w:t>
      </w: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развитие:</w:t>
      </w: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«Конструирование и художественный труд в детском саду» под ред.</w:t>
      </w:r>
    </w:p>
    <w:p w:rsidR="00DC27BB" w:rsidRPr="00DC27BB" w:rsidRDefault="00DC27BB" w:rsidP="00DC2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Куцаковой</w:t>
      </w:r>
      <w:proofErr w:type="spellEnd"/>
      <w:r w:rsidRP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BB5" w:rsidRPr="00495BB5" w:rsidRDefault="00495BB5" w:rsidP="00495B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Программа </w:t>
      </w:r>
      <w:r w:rsidRP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музыкальному развитию «</w:t>
      </w:r>
      <w:r w:rsidRPr="00495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мозаика» А.И. Бурениной</w:t>
      </w:r>
    </w:p>
    <w:p w:rsidR="00DC27BB" w:rsidRPr="00583A74" w:rsidRDefault="00DC27BB" w:rsidP="00495B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D838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этого деятельность учреждения определяется  следующими целями и задачами: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3A74" w:rsidRPr="00583A74" w:rsidRDefault="00583A74" w:rsidP="00583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3A12C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ДОУ  по сохранению и укреплению здоровья дошкольников,   формированию  у них основ безопасности собственной жизнедеятельности  путем повышения роли родителей в оздоровлении детей и  приобщение их к здоровому образу жизни.</w:t>
      </w:r>
    </w:p>
    <w:p w:rsidR="00A77C41" w:rsidRPr="003507AA" w:rsidRDefault="00583A74" w:rsidP="003507AA">
      <w:pPr>
        <w:numPr>
          <w:ilvl w:val="0"/>
          <w:numId w:val="38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Продолжать  развивать  познавательную  активность дошкольников посредством использования современных образовательных технологий для реализации ФГОС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83A74" w:rsidRPr="00583A74" w:rsidRDefault="00583A74" w:rsidP="003A12C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профессиональную компетентность  педагогов на основе внедрения ФГОС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адаптивной модели методической службы.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Кадровое обеспечение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A74" w:rsidRPr="00583A74" w:rsidRDefault="00583A74" w:rsidP="003A12C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сформирован грамотный и творческий педагогический коллектив:</w:t>
      </w:r>
    </w:p>
    <w:p w:rsidR="00583A74" w:rsidRPr="00583A74" w:rsidRDefault="00583A74" w:rsidP="003A12C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-  Попова Елена Алексеевна.</w:t>
      </w:r>
    </w:p>
    <w:p w:rsidR="00583A74" w:rsidRPr="00583A74" w:rsidRDefault="00583A74" w:rsidP="003A12C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 эффективности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в ДОУ  организована деятельность  следующих специалистов: </w:t>
      </w:r>
    </w:p>
    <w:p w:rsidR="00583A74" w:rsidRPr="00D83853" w:rsidRDefault="00D83853" w:rsidP="00D83853">
      <w:pPr>
        <w:pStyle w:val="af5"/>
        <w:numPr>
          <w:ilvl w:val="0"/>
          <w:numId w:val="5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3A74" w:rsidRPr="00D83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заведующего по воспитательной и методической работе -1                                                                </w:t>
      </w:r>
    </w:p>
    <w:p w:rsidR="00583A74" w:rsidRPr="00583A74" w:rsidRDefault="00583A74" w:rsidP="003A12C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-7 человек,</w:t>
      </w:r>
    </w:p>
    <w:p w:rsidR="00583A74" w:rsidRPr="00583A74" w:rsidRDefault="00583A74" w:rsidP="003A12C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Учитель-логопед-1 человек</w:t>
      </w:r>
    </w:p>
    <w:p w:rsidR="00583A74" w:rsidRPr="00583A74" w:rsidRDefault="00583A74" w:rsidP="003A12C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-1 человек</w:t>
      </w:r>
    </w:p>
    <w:p w:rsidR="00583A74" w:rsidRPr="00583A74" w:rsidRDefault="00583A74" w:rsidP="003A12C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– 2 человека</w:t>
      </w:r>
    </w:p>
    <w:p w:rsidR="00583A74" w:rsidRPr="001E7B1D" w:rsidRDefault="00583A74" w:rsidP="001E7B1D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Органы педагогического самоуправления: </w:t>
      </w:r>
    </w:p>
    <w:p w:rsidR="00583A74" w:rsidRPr="00D83853" w:rsidRDefault="00D83853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583A74" w:rsidRPr="00D83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едагогический</w:t>
      </w:r>
      <w:proofErr w:type="spellEnd"/>
      <w:r w:rsidR="00583A74" w:rsidRPr="00D83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совет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 Совет трудового коллектива</w:t>
      </w:r>
    </w:p>
    <w:p w:rsidR="00583A74" w:rsidRPr="00583A74" w:rsidRDefault="00D83853" w:rsidP="00583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- </w:t>
      </w:r>
      <w:r w:rsidR="001E7B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Совет ДОУ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Материально-техническая база:</w:t>
      </w:r>
    </w:p>
    <w:p w:rsidR="00583A74" w:rsidRPr="00583A74" w:rsidRDefault="00583A74" w:rsidP="00583A7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размещен в  2-х этажном  здании: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групп  воспитанников; 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учителя-логопеда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ПДД;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декоративно-прикладного творчества;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пищеблок;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блок;</w:t>
      </w:r>
    </w:p>
    <w:p w:rsidR="00583A74" w:rsidRPr="00583A74" w:rsidRDefault="00583A74" w:rsidP="003A12CE">
      <w:pPr>
        <w:numPr>
          <w:ilvl w:val="0"/>
          <w:numId w:val="37"/>
        </w:num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прачечно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бытовой блок.</w:t>
      </w:r>
    </w:p>
    <w:p w:rsidR="00583A74" w:rsidRPr="00583A74" w:rsidRDefault="00583A74" w:rsidP="001E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Образовательное пространство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 услуг в ДОУ созданы специальные  условия, которые обеспечивают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оздоровительное развитие  детей раннего и дошкольного возраста:</w:t>
      </w:r>
    </w:p>
    <w:p w:rsidR="00583A74" w:rsidRPr="00583A74" w:rsidRDefault="00583A74" w:rsidP="003A12CE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(гимнастические скамейки, гимнастические мячи, тренажеры и многое другое)</w:t>
      </w:r>
    </w:p>
    <w:p w:rsidR="00583A74" w:rsidRPr="00583A74" w:rsidRDefault="00583A74" w:rsidP="003A12CE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уголки на каждой возрастной группе;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3A12CE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(оснащенный соответствующим оборудованием для оздоровления детей).</w:t>
      </w:r>
    </w:p>
    <w:p w:rsidR="00583A74" w:rsidRPr="00583A74" w:rsidRDefault="00583A74" w:rsidP="00583A7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художественно – эстетическое развитие детей раннего и дошкольного возраста:</w:t>
      </w:r>
    </w:p>
    <w:p w:rsidR="00583A74" w:rsidRPr="00583A74" w:rsidRDefault="00583A74" w:rsidP="003A12C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(фортепиано, </w:t>
      </w:r>
      <w:r w:rsid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оборудование, компьютер, сенсорная доска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сцена</w:t>
      </w:r>
      <w:r w:rsid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театрализованных действий,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кинотеатр, коллекция аудио и видеозаписей и др.)</w:t>
      </w:r>
    </w:p>
    <w:p w:rsidR="00583A74" w:rsidRPr="00583A74" w:rsidRDefault="00583A74" w:rsidP="003A12CE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декоративно-прикладного творчества</w:t>
      </w:r>
      <w:r w:rsid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(материалы, игры и пособия для познавательного развития ребенка)</w:t>
      </w:r>
    </w:p>
    <w:p w:rsidR="00583A74" w:rsidRPr="00583A74" w:rsidRDefault="00583A74" w:rsidP="003A12C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комната ПДД (пособия, атрибуты, игры для деятельности психолога, наглядная информация для родителей</w:t>
      </w:r>
      <w:r w:rsidR="00DC27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3A74" w:rsidRPr="00A77C41" w:rsidRDefault="00583A74" w:rsidP="00A77C4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в  учреждении имеется хороший кадровый потенциал, созданы благоприятные условия для развития и воспитания детей  р</w:t>
      </w:r>
      <w:r w:rsid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аннего и дошкольного возраста. </w:t>
      </w:r>
    </w:p>
    <w:p w:rsidR="00583A74" w:rsidRPr="00583A74" w:rsidRDefault="00583A74" w:rsidP="00A77C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достижения в работе МБДОУ за 20</w:t>
      </w:r>
      <w:r w:rsid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см. на сайте ДОУ </w:t>
      </w:r>
      <w:r w:rsidRPr="00583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="000F71F1" w:rsidRPr="00121ED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https://www.raduga.obr-tacin.ru/</w:t>
        </w:r>
      </w:hyperlink>
      <w:r w:rsidR="000F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ДЕЯТЕЛЬНОСТИ ДОУ ЗА ПРОШЕДШИЙ ГОД</w:t>
      </w:r>
    </w:p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Период глубокого анализа результатов деятельности учреждения за учебный год ежегодно приходится на май.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источники информации при анализе результатов в МБДОУ Тацинского  д\с «Радуга»:</w:t>
      </w:r>
    </w:p>
    <w:p w:rsidR="00583A74" w:rsidRP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мониторинга развития детей раннего и дошкольного возраста (диагностики педагогов групп) </w:t>
      </w:r>
    </w:p>
    <w:p w:rsidR="00583A74" w:rsidRP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специалистов дополнительного образования: учителя логопеда, музыкального руководителя и др. </w:t>
      </w:r>
    </w:p>
    <w:p w:rsidR="00583A74" w:rsidRP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итогам проведения открытых мероприятий.</w:t>
      </w:r>
    </w:p>
    <w:p w:rsidR="00583A74" w:rsidRP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документы по итогам участия в конкурсах (регионального и муниципального уровней). </w:t>
      </w:r>
    </w:p>
    <w:p w:rsidR="00583A74" w:rsidRP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педагогов о проделанной работе за учебный год. </w:t>
      </w:r>
    </w:p>
    <w:p w:rsidR="00583A74" w:rsidRDefault="00583A74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и усвоения программы, реализуемой в ДОУ.</w:t>
      </w:r>
    </w:p>
    <w:p w:rsidR="00DC27BB" w:rsidRPr="00583A74" w:rsidRDefault="00DC27BB" w:rsidP="00583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внутренней системы оценки качества образования (ВСОКО)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Процессом анализа результативности в МБДОУ Тацинского  д\с «Радуга» руководит администрация учреждения, содержание которого состоит из следующих разделов: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 – правовая база  функционирования ДОУ.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ДОУ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Кадровый потенциал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Методическая работа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 и здоровье воспитанников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воспитанников к обучению в школе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родителями, социумом</w:t>
      </w:r>
    </w:p>
    <w:p w:rsidR="00583A74" w:rsidRPr="00583A74" w:rsidRDefault="00583A74" w:rsidP="003A12C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материально – технической базы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3A74" w:rsidRPr="00583A74" w:rsidRDefault="00583A74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нормативно – правовой базы функционирования ДОУ</w:t>
      </w:r>
      <w:r w:rsidRPr="00583A74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РФ, решениями соответствующего органа управления образования, Уставом, договором между учредителем и родителями (законными представителями) и другими локальными актами учреждения.  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прошедший год в нормативно - правовую базу учреждения были внесены изменения:</w:t>
      </w:r>
    </w:p>
    <w:p w:rsidR="00583A74" w:rsidRPr="00583A74" w:rsidRDefault="00583A74" w:rsidP="003A12C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базисный учебный план учреждения;</w:t>
      </w:r>
    </w:p>
    <w:p w:rsidR="00583A74" w:rsidRPr="00583A74" w:rsidRDefault="00583A74" w:rsidP="003A12C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локальные акты</w:t>
      </w:r>
    </w:p>
    <w:p w:rsidR="00583A74" w:rsidRPr="000F71F1" w:rsidRDefault="00583A74" w:rsidP="00583A74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 нормативная база:</w:t>
      </w:r>
    </w:p>
    <w:p w:rsidR="00583A74" w:rsidRPr="000F71F1" w:rsidRDefault="000F71F1" w:rsidP="000F71F1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3A74" w:rsidRP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</w:t>
      </w:r>
      <w:r w:rsidRP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ВСОКО;</w:t>
      </w:r>
    </w:p>
    <w:p w:rsidR="00583A74" w:rsidRDefault="00583A74" w:rsidP="003A12CE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питанию;</w:t>
      </w:r>
    </w:p>
    <w:p w:rsidR="003F3725" w:rsidRPr="000F71F1" w:rsidRDefault="003F3725" w:rsidP="003A12CE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ПМПК</w:t>
      </w:r>
    </w:p>
    <w:p w:rsidR="00583A74" w:rsidRDefault="00583A74" w:rsidP="003A12CE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ведению сайтов.</w:t>
      </w:r>
    </w:p>
    <w:p w:rsidR="000F71F1" w:rsidRPr="00583A74" w:rsidRDefault="00A77C41" w:rsidP="003A12CE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пожарной безопасности;</w:t>
      </w:r>
    </w:p>
    <w:p w:rsidR="00583A74" w:rsidRPr="00583A74" w:rsidRDefault="00583A74" w:rsidP="00583A74">
      <w:pPr>
        <w:spacing w:after="0" w:line="240" w:lineRule="auto"/>
        <w:ind w:left="15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 в течение года нормативно – правовое обеспечение ДОУ пополнялось в соответствии с условиями и задачами функционирования учреждения, создавались локальные акты и другие документы. </w:t>
      </w:r>
    </w:p>
    <w:p w:rsidR="005541E8" w:rsidRPr="00583A74" w:rsidRDefault="00583A74" w:rsidP="003A12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Таким образом, нормативно – правовая база, регламентирующая деятельность учреждения, в течение прошедшего года пополнялась, расширялась и изменялась в соответствии с юридическими и правовыми тр</w:t>
      </w:r>
      <w:r w:rsidR="003A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ебованиями.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3A12C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системы управления ДОУ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МБДОУ Тацинским д\с «Радуга» осуществляется в соответствии с Законом Российской Федерации «Об образовании», Уставом ДОУ и другими нормативно – правовыми документами, регламентирующими деятельность учреждения.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МБДОУ строится на принципах единоначалия и самоуправления.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 органом  самоуправления дошкольного образовательного учреждения является:</w:t>
      </w:r>
    </w:p>
    <w:p w:rsidR="00583A74" w:rsidRPr="00583A74" w:rsidRDefault="00583A74" w:rsidP="00583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ДОУ</w:t>
      </w:r>
    </w:p>
    <w:p w:rsidR="00583A74" w:rsidRPr="00583A74" w:rsidRDefault="00583A74" w:rsidP="00583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</w:p>
    <w:p w:rsidR="00583A74" w:rsidRPr="00583A74" w:rsidRDefault="00583A74" w:rsidP="00583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трудового коллектива. </w:t>
      </w:r>
    </w:p>
    <w:p w:rsidR="00583A74" w:rsidRPr="00583A74" w:rsidRDefault="00583A74" w:rsidP="00583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выбора органов самоуправления и их компетенция определены  Уставом МБДОУ.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Непосредственное руководство ДОУ осуществляет заведующий МБДОУ.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модели управления  строится на основе положения о том, что деятельность есть творческий процесс, а ее результаты носят индивидуальный творческий характер. Необходимость достижения творческого мастерства и коллективного творчества сотрудников ставит администрацию учреждения в ситуации поиска нового управленческого механизма на основе организационной, проектировочной, координирующей и контролирующей деят</w:t>
      </w:r>
      <w:r w:rsidR="004B2E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ельности. Заведующий ДОУ стремит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придать системе управления новую направленность, которая обеспечит появление качественных характеристик, как в развитии ребенка, так и в развитии специалистов и педагогической системы в целом.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настоящее время в дошкольном образовательном учреждении сформирована целостная система управления и развития, которая позволяет регулировать, направлять и контролировать деятельность всех работников  ДОУ.</w:t>
      </w:r>
    </w:p>
    <w:p w:rsidR="00583A74" w:rsidRPr="00583A74" w:rsidRDefault="00583A74" w:rsidP="001E7B1D">
      <w:pPr>
        <w:spacing w:after="0" w:line="240" w:lineRule="auto"/>
        <w:ind w:left="360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Анализ кадрового потенциала</w:t>
      </w:r>
    </w:p>
    <w:p w:rsidR="00583A74" w:rsidRPr="00583A74" w:rsidRDefault="00583A74" w:rsidP="00583A74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педагогических кадров проводился на основе показателей за 20</w:t>
      </w:r>
      <w:r w:rsid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0F71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по следующим категориям:</w:t>
      </w:r>
    </w:p>
    <w:p w:rsidR="00583A74" w:rsidRPr="00583A74" w:rsidRDefault="00583A74" w:rsidP="003A12CE">
      <w:pPr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ДОУ освобожденными педагогами – специалистами;</w:t>
      </w:r>
    </w:p>
    <w:p w:rsidR="00583A74" w:rsidRPr="00583A74" w:rsidRDefault="00583A74" w:rsidP="003A12CE">
      <w:pPr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педагогов (учеба в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ВУЗАх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583A74" w:rsidRPr="00583A74" w:rsidRDefault="00583A74" w:rsidP="003A12CE">
      <w:pPr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подготовка педагогов (категория)</w:t>
      </w:r>
    </w:p>
    <w:p w:rsidR="00583A74" w:rsidRPr="00583A74" w:rsidRDefault="00583A74" w:rsidP="003A12CE">
      <w:pPr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работы.</w:t>
      </w:r>
    </w:p>
    <w:p w:rsidR="00583A74" w:rsidRPr="00583A74" w:rsidRDefault="00583A74" w:rsidP="00583A74">
      <w:pPr>
        <w:tabs>
          <w:tab w:val="left" w:pos="11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8"/>
        </w:rPr>
        <w:t>Образовательный уровень: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педагоги имеют высшее образование – 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человек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>(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22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%)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>педагоги имеют сре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днее специальное образование – 7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человек (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78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%)</w:t>
      </w:r>
    </w:p>
    <w:p w:rsidR="00583A74" w:rsidRPr="00583A74" w:rsidRDefault="00583A74" w:rsidP="001E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8"/>
        </w:rPr>
        <w:t>Стаж педагогической работы:</w:t>
      </w:r>
    </w:p>
    <w:p w:rsidR="00583A74" w:rsidRPr="000F71F1" w:rsidRDefault="000F71F1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 до 5 лет – 2 человека (22</w:t>
      </w:r>
      <w:r w:rsidRPr="000F71F1">
        <w:rPr>
          <w:rFonts w:ascii="Times New Roman" w:eastAsia="Times New Roman" w:hAnsi="Times New Roman" w:cs="Times New Roman"/>
          <w:sz w:val="24"/>
          <w:szCs w:val="28"/>
        </w:rPr>
        <w:t>%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От 5 до10 лет – 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человека (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>%)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>От 10 до 15 лет – 1 человек (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>%)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От 15 до 20 лет – 0 человек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>Свыше 20 лет и более – 5 человек</w:t>
      </w:r>
      <w:r w:rsidR="000F71F1">
        <w:rPr>
          <w:rFonts w:ascii="Times New Roman" w:eastAsia="Times New Roman" w:hAnsi="Times New Roman" w:cs="Times New Roman"/>
          <w:sz w:val="24"/>
          <w:szCs w:val="28"/>
        </w:rPr>
        <w:t>(5</w:t>
      </w:r>
      <w:r w:rsidRPr="00583A74">
        <w:rPr>
          <w:rFonts w:ascii="Times New Roman" w:eastAsia="Times New Roman" w:hAnsi="Times New Roman" w:cs="Times New Roman"/>
          <w:sz w:val="24"/>
          <w:szCs w:val="28"/>
        </w:rPr>
        <w:t>6 %)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83A74" w:rsidRPr="00F702F9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83A7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702F9">
        <w:rPr>
          <w:rFonts w:ascii="Times New Roman" w:eastAsia="Times New Roman" w:hAnsi="Times New Roman" w:cs="Times New Roman"/>
          <w:b/>
          <w:sz w:val="24"/>
          <w:szCs w:val="28"/>
        </w:rPr>
        <w:t>Квалификационная подготовка:</w:t>
      </w:r>
    </w:p>
    <w:p w:rsidR="00583A74" w:rsidRPr="00F702F9" w:rsidRDefault="00583A74" w:rsidP="00583A7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7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Повысили свою квалификацию </w:t>
      </w:r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Pr="00F7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воспитател</w:t>
      </w:r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ей: </w:t>
      </w:r>
      <w:proofErr w:type="spellStart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>Бударина</w:t>
      </w:r>
      <w:proofErr w:type="spellEnd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Е.В</w:t>
      </w:r>
      <w:r w:rsidRPr="00F7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F702F9">
        <w:rPr>
          <w:rFonts w:ascii="Times New Roman" w:eastAsia="Times New Roman" w:hAnsi="Times New Roman" w:cs="Times New Roman"/>
          <w:color w:val="000000"/>
          <w:sz w:val="24"/>
          <w:szCs w:val="28"/>
        </w:rPr>
        <w:t>Шарецкая</w:t>
      </w:r>
      <w:proofErr w:type="spellEnd"/>
      <w:r w:rsidRPr="00F7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И.А.</w:t>
      </w:r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>Коломыцева</w:t>
      </w:r>
      <w:proofErr w:type="spellEnd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Р.В., Иванова С.И., </w:t>
      </w:r>
      <w:proofErr w:type="spellStart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>Благодырева</w:t>
      </w:r>
      <w:proofErr w:type="spellEnd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Л.В., Ефименко О.В., </w:t>
      </w:r>
      <w:proofErr w:type="spellStart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>Санжарова</w:t>
      </w:r>
      <w:proofErr w:type="spellEnd"/>
      <w:r w:rsidR="00DD4CA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В.Н..</w:t>
      </w:r>
    </w:p>
    <w:p w:rsidR="00583A74" w:rsidRPr="00F702F9" w:rsidRDefault="00583A74" w:rsidP="00583A7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F9">
        <w:rPr>
          <w:rFonts w:ascii="Times New Roman" w:eastAsia="Times New Roman" w:hAnsi="Times New Roman" w:cs="Times New Roman"/>
          <w:sz w:val="24"/>
          <w:szCs w:val="24"/>
        </w:rPr>
        <w:t>План переподготовки и аттестации педагогических кадров является составной частью годового плана.</w:t>
      </w:r>
      <w:r w:rsidRPr="00F702F9">
        <w:rPr>
          <w:rFonts w:ascii="Calibri" w:eastAsia="Times New Roman" w:hAnsi="Calibri" w:cs="Times New Roman"/>
        </w:rPr>
        <w:t xml:space="preserve"> </w:t>
      </w:r>
    </w:p>
    <w:p w:rsidR="00583A74" w:rsidRPr="00583A74" w:rsidRDefault="00583A74" w:rsidP="00583A74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ПЕДАГОГИЧЕСКИХ КАДРОВ 2019-2020 УЧ.Г.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661"/>
        <w:gridCol w:w="588"/>
        <w:gridCol w:w="741"/>
        <w:gridCol w:w="879"/>
        <w:gridCol w:w="797"/>
        <w:gridCol w:w="788"/>
        <w:gridCol w:w="1500"/>
        <w:gridCol w:w="722"/>
        <w:gridCol w:w="837"/>
      </w:tblGrid>
      <w:tr w:rsidR="00583A74" w:rsidRPr="00583A74" w:rsidTr="00DC27BB">
        <w:trPr>
          <w:trHeight w:val="434"/>
        </w:trPr>
        <w:tc>
          <w:tcPr>
            <w:tcW w:w="1701" w:type="dxa"/>
            <w:vMerge w:val="restar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педагогов </w:t>
            </w:r>
          </w:p>
        </w:tc>
        <w:tc>
          <w:tcPr>
            <w:tcW w:w="2840" w:type="dxa"/>
            <w:gridSpan w:val="4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3964" w:type="dxa"/>
            <w:gridSpan w:val="4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559" w:type="dxa"/>
            <w:gridSpan w:val="2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583A74" w:rsidRPr="00583A74" w:rsidTr="00DC27BB">
        <w:trPr>
          <w:cantSplit/>
          <w:trHeight w:val="1134"/>
        </w:trPr>
        <w:tc>
          <w:tcPr>
            <w:tcW w:w="1701" w:type="dxa"/>
            <w:vMerge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61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588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741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20 </w:t>
            </w:r>
          </w:p>
        </w:tc>
        <w:tc>
          <w:tcPr>
            <w:tcW w:w="879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97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88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500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22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37" w:type="dxa"/>
            <w:textDirection w:val="btLr"/>
          </w:tcPr>
          <w:p w:rsidR="00583A74" w:rsidRPr="00583A74" w:rsidRDefault="00583A74" w:rsidP="00583A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 проф.</w:t>
            </w:r>
          </w:p>
        </w:tc>
      </w:tr>
      <w:tr w:rsidR="00583A74" w:rsidRPr="00583A74" w:rsidTr="00DC27BB">
        <w:trPr>
          <w:trHeight w:val="521"/>
        </w:trPr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</w:t>
            </w:r>
          </w:p>
        </w:tc>
        <w:tc>
          <w:tcPr>
            <w:tcW w:w="850" w:type="dxa"/>
          </w:tcPr>
          <w:p w:rsidR="00583A74" w:rsidRPr="00583A74" w:rsidRDefault="00811C88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3A7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661" w:type="dxa"/>
          </w:tcPr>
          <w:p w:rsidR="00583A74" w:rsidRPr="00583A74" w:rsidRDefault="00811C88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8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4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79" w:type="dxa"/>
          </w:tcPr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</w:tcPr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88" w:type="dxa"/>
          </w:tcPr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0" w:type="dxa"/>
          </w:tcPr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722" w:type="dxa"/>
          </w:tcPr>
          <w:p w:rsidR="00583A74" w:rsidRPr="004A5707" w:rsidRDefault="004A5707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37" w:type="dxa"/>
          </w:tcPr>
          <w:p w:rsidR="00583A74" w:rsidRPr="004A5707" w:rsidRDefault="004A5707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583A74" w:rsidRPr="00583A74" w:rsidTr="00DC27BB">
        <w:trPr>
          <w:trHeight w:val="551"/>
        </w:trPr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</w:t>
            </w:r>
          </w:p>
        </w:tc>
        <w:tc>
          <w:tcPr>
            <w:tcW w:w="850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66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58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</w:tcPr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583A74" w:rsidRPr="00811C88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0" w:type="dxa"/>
          </w:tcPr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</w:t>
            </w:r>
          </w:p>
        </w:tc>
        <w:tc>
          <w:tcPr>
            <w:tcW w:w="837" w:type="dxa"/>
          </w:tcPr>
          <w:p w:rsidR="00583A74" w:rsidRPr="004A5707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Анализ методической работы.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Организационно – педагогическая структура</w:t>
      </w:r>
      <w:r w:rsidRPr="00583A74">
        <w:rPr>
          <w:rFonts w:ascii="Arial Black" w:eastAsia="Times New Roman" w:hAnsi="Arial Black" w:cs="Times New Roman"/>
          <w:sz w:val="24"/>
          <w:szCs w:val="24"/>
          <w:lang w:eastAsia="ru-RU"/>
        </w:rPr>
        <w:t>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Arial Black" w:eastAsia="Times New Roman" w:hAnsi="Arial Black" w:cs="Times New Roman"/>
          <w:sz w:val="24"/>
          <w:szCs w:val="24"/>
          <w:lang w:eastAsia="ru-RU"/>
        </w:rPr>
        <w:tab/>
      </w:r>
      <w:r w:rsidR="0081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образовательного учреждения была представлена следующими подразделениями:</w:t>
      </w:r>
    </w:p>
    <w:p w:rsidR="00583A74" w:rsidRPr="00583A74" w:rsidRDefault="00583A74" w:rsidP="003A1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для освоения новых стратегических целей и задач.</w:t>
      </w:r>
    </w:p>
    <w:p w:rsidR="00583A74" w:rsidRPr="00583A74" w:rsidRDefault="00583A74" w:rsidP="003A1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8046B7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="00811C8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A74"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дошкольном учреждении были подготовлены и проведены следующие методические мероприятия: (см. Таблица 3)</w:t>
      </w:r>
    </w:p>
    <w:p w:rsidR="00583A74" w:rsidRPr="00495BB5" w:rsidRDefault="00583A74" w:rsidP="00583A74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259"/>
        <w:gridCol w:w="1892"/>
        <w:gridCol w:w="1273"/>
        <w:gridCol w:w="1467"/>
        <w:gridCol w:w="1996"/>
      </w:tblGrid>
      <w:tr w:rsidR="00A77C41" w:rsidRPr="00495BB5" w:rsidTr="00A77C41">
        <w:trPr>
          <w:gridAfter w:val="2"/>
          <w:wAfter w:w="1662" w:type="pct"/>
        </w:trPr>
        <w:tc>
          <w:tcPr>
            <w:tcW w:w="1215" w:type="pct"/>
            <w:vMerge w:val="restart"/>
          </w:tcPr>
          <w:p w:rsidR="00A77C41" w:rsidRPr="00495BB5" w:rsidRDefault="00A77C41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95B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Мероприятие </w:t>
            </w:r>
          </w:p>
        </w:tc>
        <w:tc>
          <w:tcPr>
            <w:tcW w:w="604" w:type="pct"/>
            <w:vMerge w:val="restart"/>
          </w:tcPr>
          <w:p w:rsidR="00A77C41" w:rsidRPr="00495BB5" w:rsidRDefault="00A77C41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95B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Дата </w:t>
            </w:r>
          </w:p>
        </w:tc>
        <w:tc>
          <w:tcPr>
            <w:tcW w:w="908" w:type="pct"/>
          </w:tcPr>
          <w:p w:rsidR="00A77C41" w:rsidRPr="00495BB5" w:rsidRDefault="00A77C41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95B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</w:t>
            </w:r>
            <w:r w:rsidRPr="00495B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участия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</w:t>
            </w:r>
          </w:p>
        </w:tc>
        <w:tc>
          <w:tcPr>
            <w:tcW w:w="611" w:type="pct"/>
          </w:tcPr>
          <w:p w:rsidR="00A77C41" w:rsidRPr="00495BB5" w:rsidRDefault="00A77C41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95B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Результат </w:t>
            </w:r>
          </w:p>
        </w:tc>
      </w:tr>
      <w:tr w:rsidR="00583A74" w:rsidRPr="00583A74" w:rsidTr="00A77C41">
        <w:tc>
          <w:tcPr>
            <w:tcW w:w="1215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Внутри ДОУ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Августовский педсовет </w:t>
            </w:r>
          </w:p>
        </w:tc>
        <w:tc>
          <w:tcPr>
            <w:tcW w:w="604" w:type="pct"/>
          </w:tcPr>
          <w:p w:rsidR="00583A74" w:rsidRPr="00583A74" w:rsidRDefault="00583A74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31.08.20</w:t>
            </w:r>
            <w:r w:rsidR="00495BB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Посещение администрацией ДОУ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Проведении мероприятий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Дню пожилого человека </w:t>
            </w:r>
          </w:p>
        </w:tc>
        <w:tc>
          <w:tcPr>
            <w:tcW w:w="6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Благодарность 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совет №1 Установочный, подготовка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новому учебному году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Конспект мероприятия (см. папку Годовой план работы)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Консультация «Оформление документов по теме самообразования»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мероприятия (см. папку Годовой план работы) </w:t>
            </w:r>
          </w:p>
        </w:tc>
      </w:tr>
      <w:tr w:rsidR="00495BB5" w:rsidRPr="00583A74" w:rsidTr="00A77C41">
        <w:tc>
          <w:tcPr>
            <w:tcW w:w="1215" w:type="pct"/>
          </w:tcPr>
          <w:p w:rsidR="00495BB5" w:rsidRPr="00583A74" w:rsidRDefault="00495BB5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</w:p>
        </w:tc>
        <w:tc>
          <w:tcPr>
            <w:tcW w:w="604" w:type="pct"/>
          </w:tcPr>
          <w:p w:rsidR="00495BB5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495BB5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08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заседания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Семинар с педагогами «Система мониторинга в ДОУ»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2020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Конспект мероприятия (см. папку Годовой план работы)</w:t>
            </w:r>
          </w:p>
        </w:tc>
      </w:tr>
      <w:tr w:rsidR="00495BB5" w:rsidRPr="00583A74" w:rsidTr="00A77C41">
        <w:tc>
          <w:tcPr>
            <w:tcW w:w="1215" w:type="pct"/>
          </w:tcPr>
          <w:p w:rsidR="00495BB5" w:rsidRPr="00583A74" w:rsidRDefault="00495BB5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</w:p>
        </w:tc>
        <w:tc>
          <w:tcPr>
            <w:tcW w:w="604" w:type="pct"/>
          </w:tcPr>
          <w:p w:rsidR="00495BB5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2020</w:t>
            </w:r>
          </w:p>
        </w:tc>
        <w:tc>
          <w:tcPr>
            <w:tcW w:w="908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495BB5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заседания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«Особенности </w:t>
            </w: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планирования с учетом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 2020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мероприятия (см. </w:t>
            </w: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папку Годовой план работы)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Консультация с педагогами «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в ДОУ»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2020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Конспект мероприятия (см. папку Годовой план работы)</w:t>
            </w:r>
          </w:p>
        </w:tc>
      </w:tr>
      <w:tr w:rsidR="00583A74" w:rsidRPr="00583A74" w:rsidTr="00A77C41">
        <w:trPr>
          <w:gridAfter w:val="2"/>
          <w:wAfter w:w="1662" w:type="pct"/>
        </w:trPr>
        <w:tc>
          <w:tcPr>
            <w:tcW w:w="1215" w:type="pct"/>
            <w:vMerge w:val="restar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604" w:type="pct"/>
            <w:vMerge w:val="restar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участия 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583A74" w:rsidRPr="00583A74" w:rsidTr="00A77C41">
        <w:tc>
          <w:tcPr>
            <w:tcW w:w="1215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Внутри ДОУ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</w:t>
            </w:r>
            <w:proofErr w:type="spellEnd"/>
            <w:r w:rsidR="002A161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83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деятельность педагога, как важное условие планирования и проектирования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педдеятельности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2021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Конспект мероприятия (см. папку Годовой план работы)</w:t>
            </w:r>
          </w:p>
        </w:tc>
      </w:tr>
      <w:tr w:rsidR="00583A74" w:rsidRPr="00583A74" w:rsidTr="00A77C41">
        <w:tc>
          <w:tcPr>
            <w:tcW w:w="1215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«Организация предметно-развивающей среды в соответствие с ФГОС» </w:t>
            </w:r>
          </w:p>
        </w:tc>
        <w:tc>
          <w:tcPr>
            <w:tcW w:w="604" w:type="pct"/>
          </w:tcPr>
          <w:p w:rsidR="00583A74" w:rsidRPr="00583A74" w:rsidRDefault="00495BB5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2021</w:t>
            </w:r>
            <w:r w:rsidR="00583A74" w:rsidRPr="00583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lang w:eastAsia="ru-RU"/>
              </w:rPr>
              <w:t>Конспект мероприятия (см. папку Годовой план работы)</w:t>
            </w:r>
          </w:p>
        </w:tc>
      </w:tr>
      <w:tr w:rsidR="00495BB5" w:rsidRPr="00583A74" w:rsidTr="00A77C41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заседания</w:t>
            </w:r>
          </w:p>
        </w:tc>
      </w:tr>
      <w:tr w:rsidR="00495BB5" w:rsidRPr="00583A74" w:rsidTr="00A77C41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5" w:rsidRPr="00583A74" w:rsidRDefault="00495BB5" w:rsidP="004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заседания</w:t>
            </w:r>
          </w:p>
        </w:tc>
      </w:tr>
    </w:tbl>
    <w:p w:rsidR="001E7B1D" w:rsidRDefault="00583A74" w:rsidP="00583A74">
      <w:pPr>
        <w:spacing w:after="0" w:line="240" w:lineRule="auto"/>
        <w:ind w:left="360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583A74">
        <w:rPr>
          <w:rFonts w:ascii="Arial Black" w:eastAsia="Times New Roman" w:hAnsi="Arial Black" w:cs="Times New Roman"/>
          <w:sz w:val="24"/>
          <w:szCs w:val="24"/>
          <w:lang w:eastAsia="ru-RU"/>
        </w:rPr>
        <w:tab/>
      </w:r>
    </w:p>
    <w:p w:rsidR="00583A74" w:rsidRDefault="00583A74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proofErr w:type="spellStart"/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</w:t>
      </w:r>
      <w:proofErr w:type="spellEnd"/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 обеспечение</w:t>
      </w:r>
    </w:p>
    <w:p w:rsidR="001E7B1D" w:rsidRPr="00583A74" w:rsidRDefault="001E7B1D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1E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работал по программе  </w:t>
      </w:r>
      <w:r w:rsidRPr="00583A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«Программа «От рождения до школы» </w:t>
      </w: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).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A74" w:rsidRPr="00583A74" w:rsidRDefault="00583A74" w:rsidP="00583A7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истекший период в дошкольном учреждении были приобретены следующие методические пособия, литература.</w:t>
      </w:r>
    </w:p>
    <w:p w:rsidR="00583A74" w:rsidRPr="008046B7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приоритетного направления работы по безопасности детей на дорогах были приобретены пособия и интерактивные программы по безопасности дорожного движения и изучению ПДД с раннего возраста, по другим направлениям работы внедрялись следующие программы:</w:t>
      </w:r>
    </w:p>
    <w:p w:rsidR="00583A74" w:rsidRDefault="00583A74" w:rsidP="003A12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музыкальному развитию А.И. Бурениной «Ритмическая мозаика»</w:t>
      </w:r>
    </w:p>
    <w:p w:rsidR="00A77C41" w:rsidRPr="00A77C41" w:rsidRDefault="00A77C41" w:rsidP="00A77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«Вариативная примерная адаптированная основная образовательная</w:t>
      </w:r>
    </w:p>
    <w:p w:rsidR="008046B7" w:rsidRPr="008046B7" w:rsidRDefault="00A77C41" w:rsidP="00A77C4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детей с тяжёлыми нарушениями речи (общим недоразвитием речи) с 3 до</w:t>
      </w:r>
      <w:proofErr w:type="gramStart"/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 Н.В. </w:t>
      </w:r>
      <w:proofErr w:type="spellStart"/>
      <w:r w:rsidRP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</w:p>
    <w:p w:rsidR="00583A74" w:rsidRPr="00583A74" w:rsidRDefault="00583A74" w:rsidP="00583A7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41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2005 года в учреждении </w:t>
      </w:r>
      <w:r w:rsid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кабинет с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литератур</w:t>
      </w:r>
      <w:r w:rsid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направлениям деятельно</w:t>
      </w:r>
      <w:r w:rsid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2015 года в методическом кабинете создан раздел по реализации ФГОС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нормативно-правовые документы, методические разработки, литературу и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работы пилотажных садов.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Система повышения квалификации педагогов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Arial Black" w:eastAsia="Times New Roman" w:hAnsi="Arial Black" w:cs="Times New Roman"/>
          <w:sz w:val="24"/>
          <w:szCs w:val="24"/>
          <w:lang w:eastAsia="ru-RU"/>
        </w:rPr>
        <w:tab/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мастерство и квалификационный уровень педагогический коллекти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Тацинского  д\с «Радуга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повышал посредством комплексной системы различных мероприятий:</w:t>
      </w:r>
    </w:p>
    <w:p w:rsidR="00583A74" w:rsidRPr="00583A74" w:rsidRDefault="00583A74" w:rsidP="003A12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нетрадиционных форм методической работы:</w:t>
      </w:r>
    </w:p>
    <w:p w:rsidR="001E7B1D" w:rsidRPr="001E7B1D" w:rsidRDefault="00583A74" w:rsidP="001E7B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курсовой подготовки, посещение семинаров и конференций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режиме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A74" w:rsidRPr="00583A74" w:rsidRDefault="00583A74" w:rsidP="003A12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методических мероприятий.</w:t>
      </w:r>
    </w:p>
    <w:p w:rsidR="00583A74" w:rsidRPr="00583A74" w:rsidRDefault="00583A74" w:rsidP="003A12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конкурсах (муниципального, регионального, федерального уровня):</w:t>
      </w:r>
      <w:r w:rsidR="00A7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последние достижения в работе</w:t>
      </w:r>
    </w:p>
    <w:p w:rsidR="00583A74" w:rsidRPr="00583A74" w:rsidRDefault="00583A74" w:rsidP="003A12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самообразование педагогов.</w:t>
      </w:r>
    </w:p>
    <w:p w:rsidR="001E7B1D" w:rsidRPr="003507AA" w:rsidRDefault="00583A74" w:rsidP="00583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МО района;</w:t>
      </w:r>
    </w:p>
    <w:p w:rsidR="001E7B1D" w:rsidRDefault="001E7B1D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Инновационная деятельность</w:t>
      </w:r>
    </w:p>
    <w:p w:rsidR="001E7B1D" w:rsidRPr="00583A74" w:rsidRDefault="001E7B1D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 20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учреждения по использованию  инновационных процессов включала следующие направления:</w:t>
      </w:r>
    </w:p>
    <w:p w:rsidR="00583A74" w:rsidRPr="00583A74" w:rsidRDefault="00583A74" w:rsidP="003A12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теоретических и практических материалов по новым программам;</w:t>
      </w:r>
    </w:p>
    <w:p w:rsidR="00583A74" w:rsidRPr="00583A74" w:rsidRDefault="00583A74" w:rsidP="003A12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насыщенной  методической работы по изучению  инновационных  технологий и программ;</w:t>
      </w:r>
    </w:p>
    <w:p w:rsidR="00583A74" w:rsidRPr="00583A74" w:rsidRDefault="00583A74" w:rsidP="003A12C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инновационных программ в ДОУ (материально – технические условия, благоприятный эмоциональный климат в коллективе, его заинтересованность, материальное и моральн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стимулировани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End"/>
    </w:p>
    <w:p w:rsidR="00583A74" w:rsidRPr="00583A74" w:rsidRDefault="00583A74" w:rsidP="00583A74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Результаты выполнения программы и мониторинг</w:t>
      </w:r>
    </w:p>
    <w:p w:rsidR="00583A74" w:rsidRPr="00583A74" w:rsidRDefault="00583A74" w:rsidP="00583A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1E7B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2A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МБДОУ Тацинского  д\с «Радуга»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-образовательную работу реализовывало посредством основной комплексной программы:  </w:t>
      </w:r>
      <w:r w:rsidRPr="00583A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«Программа «От рождения до школы» </w:t>
      </w:r>
      <w:r w:rsidR="003F3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).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A74" w:rsidRPr="00583A74" w:rsidRDefault="00583A74" w:rsidP="001E7B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A74" w:rsidRPr="00A235BE" w:rsidRDefault="001E7B1D" w:rsidP="001E7B1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F3725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3F3725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3725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ДОУ  продиагностировано 85 детей дошкольных групп и 1</w:t>
      </w:r>
      <w:r w:rsidR="00A235BE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ппы раннего возраста. Всего: 101</w:t>
      </w:r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="00583A74" w:rsidRP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диагностики на начало и конец  учебного года).</w:t>
      </w:r>
    </w:p>
    <w:p w:rsidR="00583A74" w:rsidRPr="00583A74" w:rsidRDefault="00583A74" w:rsidP="003A12C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групп дошкольного возраста проводился мониторинг физического, интеллектуального и психического развития, который состоял из 10 образовательных областей (см. мониторинг). </w:t>
      </w:r>
    </w:p>
    <w:p w:rsidR="00583A74" w:rsidRPr="00583A74" w:rsidRDefault="00583A74" w:rsidP="003A12C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мониторинга основывалось на основных частях комплексной программы, реализуемой в ДОУ</w:t>
      </w:r>
      <w:r w:rsidRPr="00583A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«Программа «От рождения до школы» </w:t>
      </w:r>
      <w:r w:rsidR="003F37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ФГОС ДО</w:t>
      </w:r>
    </w:p>
    <w:p w:rsidR="00583A74" w:rsidRPr="00583A74" w:rsidRDefault="00583A74" w:rsidP="003A12C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срезы проводились с детьми с помощью следующих методов: </w:t>
      </w:r>
    </w:p>
    <w:p w:rsidR="00583A74" w:rsidRPr="00583A74" w:rsidRDefault="00583A74" w:rsidP="003A12C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 по ОВД, физическим качествам по познавательн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речевому, художественно- эстетическому развитию и социально-личностному развитию</w:t>
      </w:r>
    </w:p>
    <w:p w:rsidR="00583A74" w:rsidRPr="00583A74" w:rsidRDefault="00583A74" w:rsidP="003A12C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развития познавательных процессов,</w:t>
      </w:r>
    </w:p>
    <w:p w:rsidR="00583A74" w:rsidRPr="00583A74" w:rsidRDefault="00583A74" w:rsidP="003A12CE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и наблюдение за педагогическим процессом.</w:t>
      </w:r>
    </w:p>
    <w:p w:rsidR="00583A74" w:rsidRDefault="00583A74" w:rsidP="003507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результатов диагностик по физическому, познавательно-речевому, художественно-эстетическому  и социально-личностному развитию показал, что уровень развития детей ДОУ имеет позитивную динамику (Диаграмма 1) </w:t>
      </w:r>
    </w:p>
    <w:p w:rsidR="003507AA" w:rsidRPr="003507AA" w:rsidRDefault="003507AA" w:rsidP="003507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физического, интеллектуального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психического развития детей в МБДОУ</w:t>
      </w:r>
    </w:p>
    <w:p w:rsidR="00583A74" w:rsidRPr="00583A74" w:rsidRDefault="00583A74" w:rsidP="00583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A2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2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83A74" w:rsidRPr="00583A74" w:rsidRDefault="003507AA" w:rsidP="00583A7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0FB0A" wp14:editId="795B6B2C">
            <wp:extent cx="526605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83A74"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</w:t>
      </w:r>
    </w:p>
    <w:p w:rsidR="001E7B1D" w:rsidRDefault="001E7B1D" w:rsidP="003507A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Анализ работы с родителями, социумом.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включает в себя работу с родителями; итоги анкетирования; выполнение планов совместной работы ДОУ и школы; результаты работы с другими организациями; общие выводы.</w:t>
      </w:r>
    </w:p>
    <w:p w:rsidR="003F3725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работе с семьей уделялось достаточно внимания. 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F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главного санитарного врача Российской Федерации</w:t>
      </w:r>
      <w:r w:rsid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</w:t>
      </w:r>
      <w:r w:rsidR="004D6487" w:rsidRP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D6487" w:rsidRP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4D6487" w:rsidRP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</w:t>
      </w:r>
      <w:r w:rsidR="004D64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родителями велась в дистанционном режиме. Для этого было разработано множество анкет, памяток, брошюр на различные темы. Регулярно проводились родительские всеобучи в видео формате. Родительские собрания также проводились дистанционно, посредством мессенджеров.</w:t>
      </w:r>
    </w:p>
    <w:p w:rsid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на базе детского сада свою работу осуществлял «Родительский патруль», созданный для пропаганды безопасности дорожного движения. </w:t>
      </w:r>
    </w:p>
    <w:p w:rsidR="00A235BE" w:rsidRDefault="00A235BE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Укрепление материально – технической базы.</w:t>
      </w:r>
    </w:p>
    <w:p w:rsidR="00583A74" w:rsidRPr="00583A74" w:rsidRDefault="00583A74" w:rsidP="001E7B1D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развития материально-технической базы в период 20</w:t>
      </w:r>
      <w:r w:rsid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произведе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 следующие ремонтные работы:</w:t>
      </w:r>
    </w:p>
    <w:p w:rsidR="00583A74" w:rsidRPr="00583A74" w:rsidRDefault="00583A74" w:rsidP="003A12C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кранов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водопровода на первом</w:t>
      </w:r>
      <w:r w:rsid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втором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здания.</w:t>
      </w:r>
    </w:p>
    <w:p w:rsidR="00583A74" w:rsidRPr="00583A74" w:rsidRDefault="00583A74" w:rsidP="003A12C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веранд, заборов, оформление участков (тематическое)</w:t>
      </w:r>
    </w:p>
    <w:p w:rsidR="00583A74" w:rsidRPr="00583A74" w:rsidRDefault="00583A74" w:rsidP="003A12C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 групповых  помещений, холлов и коридоров.</w:t>
      </w:r>
    </w:p>
    <w:p w:rsidR="00583A74" w:rsidRPr="001E7B1D" w:rsidRDefault="00583A74" w:rsidP="001E7B1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замена ламп освещения на энергосберегающие лампы;</w:t>
      </w:r>
    </w:p>
    <w:p w:rsidR="00583A74" w:rsidRPr="00583A74" w:rsidRDefault="00583A74" w:rsidP="00583A74">
      <w:pPr>
        <w:spacing w:after="0" w:line="240" w:lineRule="auto"/>
        <w:ind w:left="18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1E7B1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Приобретены следующие технически</w:t>
      </w:r>
      <w:r w:rsidR="001E7B1D">
        <w:rPr>
          <w:rFonts w:ascii="Times New Roman" w:eastAsia="Calibri" w:hAnsi="Times New Roman" w:cs="Times New Roman"/>
          <w:sz w:val="24"/>
          <w:szCs w:val="24"/>
          <w:lang w:eastAsia="ru-RU"/>
        </w:rPr>
        <w:t>е средства и оборудование:</w:t>
      </w:r>
    </w:p>
    <w:p w:rsidR="00583A74" w:rsidRPr="00583A74" w:rsidRDefault="00583A74" w:rsidP="001E7B1D">
      <w:pPr>
        <w:numPr>
          <w:ilvl w:val="0"/>
          <w:numId w:val="50"/>
        </w:numPr>
        <w:spacing w:after="0" w:line="240" w:lineRule="auto"/>
        <w:ind w:left="156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расходный материал для  ремонта;</w:t>
      </w:r>
    </w:p>
    <w:p w:rsidR="00583A74" w:rsidRPr="00583A74" w:rsidRDefault="00583A74" w:rsidP="001E7B1D">
      <w:pPr>
        <w:numPr>
          <w:ilvl w:val="0"/>
          <w:numId w:val="50"/>
        </w:numPr>
        <w:spacing w:after="0" w:line="240" w:lineRule="auto"/>
        <w:ind w:left="156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обновлены  уголки и стенды для родителей;</w:t>
      </w:r>
    </w:p>
    <w:p w:rsidR="00583A74" w:rsidRPr="00583A74" w:rsidRDefault="00583A74" w:rsidP="001E7B1D">
      <w:pPr>
        <w:numPr>
          <w:ilvl w:val="0"/>
          <w:numId w:val="50"/>
        </w:numPr>
        <w:spacing w:after="0" w:line="240" w:lineRule="auto"/>
        <w:ind w:left="156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изготовлены информационные баннеры;</w:t>
      </w:r>
    </w:p>
    <w:p w:rsidR="00583A74" w:rsidRPr="00583A74" w:rsidRDefault="00583A74" w:rsidP="001E7B1D">
      <w:pPr>
        <w:numPr>
          <w:ilvl w:val="0"/>
          <w:numId w:val="50"/>
        </w:numPr>
        <w:spacing w:after="0" w:line="240" w:lineRule="auto"/>
        <w:ind w:left="156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Calibri" w:hAnsi="Times New Roman" w:cs="Times New Roman"/>
          <w:sz w:val="24"/>
          <w:szCs w:val="24"/>
          <w:lang w:eastAsia="ru-RU"/>
        </w:rPr>
        <w:t>кухонная посуда</w:t>
      </w: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.РАЗДЕЛ ГОДОВОГО ПЛАНА</w:t>
      </w:r>
    </w:p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 РАБОТЫ НА 202</w:t>
      </w:r>
      <w:r w:rsidR="00A2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A2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выводов и результатов  анализа деятельности учреждения за прошлый год определены </w:t>
      </w:r>
      <w:r w:rsid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учреждения на 2021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A235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год: 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</w:t>
      </w:r>
      <w:r w:rsidRPr="00583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A74" w:rsidRPr="00583A74" w:rsidRDefault="00583A74" w:rsidP="00583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 РАБОТЫ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3A74" w:rsidRPr="00583A74" w:rsidRDefault="00583A74" w:rsidP="0058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3A12C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ДОУ  по сохранению и укреплению здоровья дошкольников,   формированию  у них основ безопасности собственной жизнедеятельности  путем повышения роли родителей в оздоровлении детей и  приобщение их к здоровому образу жизни.</w:t>
      </w:r>
    </w:p>
    <w:p w:rsidR="00583A74" w:rsidRPr="00583A74" w:rsidRDefault="00583A74" w:rsidP="003507AA">
      <w:pPr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1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познавательную  активность дошкольников посредством использования современных образовательных технологий для реализации ФГОС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83A74" w:rsidRPr="003507AA" w:rsidRDefault="00583A74" w:rsidP="003507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детей эмоциональной отзывчивости к народной культуре Донского казачества, воспитание  у детей желания познавать казачью народную культуру.</w:t>
      </w:r>
    </w:p>
    <w:p w:rsidR="00583A74" w:rsidRPr="00583A74" w:rsidRDefault="00583A74" w:rsidP="003A12C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профессиональную компетентность  педагогов на основе внедрения ФГОС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адаптивной модели методической службы.</w:t>
      </w:r>
    </w:p>
    <w:p w:rsidR="00583A74" w:rsidRPr="00583A74" w:rsidRDefault="00583A74" w:rsidP="003507A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РАССТАНОВКА ПЕДАГОГОВ ПО ГРУППАМ И МЕТОДИЧЕСКОЕ ОБЕСПЕЧЕНИЕ НА 202</w:t>
      </w:r>
      <w:r w:rsidR="006A0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6A0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УЧ.Г.</w:t>
      </w:r>
    </w:p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353"/>
        <w:gridCol w:w="7707"/>
      </w:tblGrid>
      <w:tr w:rsidR="00583A74" w:rsidRPr="00583A74" w:rsidTr="00F97111">
        <w:tc>
          <w:tcPr>
            <w:tcW w:w="653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</w:p>
        </w:tc>
        <w:tc>
          <w:tcPr>
            <w:tcW w:w="649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педагогов </w:t>
            </w:r>
          </w:p>
        </w:tc>
        <w:tc>
          <w:tcPr>
            <w:tcW w:w="3697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программы (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583A74" w:rsidRPr="00583A74" w:rsidTr="00F97111">
        <w:trPr>
          <w:trHeight w:val="1537"/>
        </w:trPr>
        <w:tc>
          <w:tcPr>
            <w:tcW w:w="653" w:type="pc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649" w:type="pct"/>
          </w:tcPr>
          <w:p w:rsid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Санжарова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A235BE" w:rsidRPr="00583A74" w:rsidRDefault="00A235BE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3697" w:type="pct"/>
          </w:tcPr>
          <w:p w:rsidR="00583A74" w:rsidRPr="00583A74" w:rsidRDefault="00583A74" w:rsidP="003A12C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комплексная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рограмма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школы», под редакцией Н.Е.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М.А. Васильевой.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Парциальные: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музыкальному развитию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</w:t>
            </w:r>
            <w:r w:rsidR="00F9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мозаика» А.И. Бурениной</w:t>
            </w:r>
          </w:p>
        </w:tc>
      </w:tr>
      <w:tr w:rsidR="00583A74" w:rsidRPr="00583A74" w:rsidTr="00F97111">
        <w:trPr>
          <w:trHeight w:val="460"/>
        </w:trPr>
        <w:tc>
          <w:tcPr>
            <w:tcW w:w="653" w:type="pct"/>
            <w:vMerge w:val="restart"/>
          </w:tcPr>
          <w:p w:rsidR="00583A74" w:rsidRPr="00583A74" w:rsidRDefault="00A235BE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  <w:r w:rsidR="00583A74"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Шарецкая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697" w:type="pct"/>
            <w:vMerge w:val="restart"/>
          </w:tcPr>
          <w:p w:rsidR="00583A74" w:rsidRPr="00583A74" w:rsidRDefault="00583A74" w:rsidP="003A12C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комплексная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Программа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школы», под редакцией Н.Е.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М.А. Васильевой.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Парциальные: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по музыкальному развитию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«Ритмическая мозаика» А.И. Бурениной.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Модифицированная программа по краеведению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«Казачий край», основой которой является программа Р.М.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Чумичевой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 Дона».</w:t>
            </w:r>
          </w:p>
        </w:tc>
      </w:tr>
      <w:tr w:rsidR="00583A74" w:rsidRPr="00583A74" w:rsidTr="00F97111">
        <w:trPr>
          <w:trHeight w:val="160"/>
        </w:trPr>
        <w:tc>
          <w:tcPr>
            <w:tcW w:w="653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</w:tcPr>
          <w:p w:rsidR="00583A74" w:rsidRPr="00583A74" w:rsidRDefault="00A235BE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3697" w:type="pct"/>
            <w:vMerge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380"/>
        </w:trPr>
        <w:tc>
          <w:tcPr>
            <w:tcW w:w="653" w:type="pct"/>
            <w:vMerge w:val="restart"/>
          </w:tcPr>
          <w:p w:rsidR="00583A74" w:rsidRPr="00583A74" w:rsidRDefault="00A235BE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  <w:r w:rsidR="00583A74"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Благодырева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697" w:type="pct"/>
            <w:vMerge w:val="restart"/>
          </w:tcPr>
          <w:p w:rsidR="007C5141" w:rsidRPr="007C5141" w:rsidRDefault="00583A74" w:rsidP="007C514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комплексная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Программа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школы», под редакцией Н.Е.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М.А. Васильевой.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Парциальные: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музыкальному развитию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«Ритмическая мозаика» А.И. Бурениной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Модифицированная программа по краеведению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«Казачий край», основой которой является программа Р.М.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Чумичевой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 Дона».</w:t>
            </w:r>
          </w:p>
        </w:tc>
      </w:tr>
      <w:tr w:rsidR="00583A74" w:rsidRPr="00583A74" w:rsidTr="00F97111">
        <w:trPr>
          <w:trHeight w:val="240"/>
        </w:trPr>
        <w:tc>
          <w:tcPr>
            <w:tcW w:w="653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</w:tcPr>
          <w:p w:rsidR="00583A74" w:rsidRPr="00583A74" w:rsidRDefault="006A08AC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3697" w:type="pct"/>
            <w:vMerge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380"/>
        </w:trPr>
        <w:tc>
          <w:tcPr>
            <w:tcW w:w="653" w:type="pct"/>
            <w:vMerge w:val="restart"/>
          </w:tcPr>
          <w:p w:rsidR="00583A74" w:rsidRPr="00583A74" w:rsidRDefault="006A08AC" w:rsidP="001E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E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компенсирующей направленности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583A74"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697" w:type="pct"/>
            <w:vMerge w:val="restart"/>
          </w:tcPr>
          <w:p w:rsidR="007C5141" w:rsidRPr="007C5141" w:rsidRDefault="00F97111" w:rsidP="00583A7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C5141" w:rsidRPr="007C51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основная комплексная</w:t>
            </w:r>
            <w:r w:rsidR="007C5141"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«От рождения до школы», под редакцией Н.Е. </w:t>
            </w:r>
            <w:proofErr w:type="spellStart"/>
            <w:r w:rsidR="007C5141"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7C5141"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М.А. Васильевой. </w:t>
            </w:r>
          </w:p>
          <w:p w:rsidR="007C5141" w:rsidRPr="003507AA" w:rsidRDefault="003507AA" w:rsidP="00583A7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0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Адаптированная основная образовательная программа </w:t>
            </w:r>
            <w:r w:rsidRPr="0035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Тацинского д\с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детей с тяжелыми нарушениями речи 3-7 лет),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О.Н.Василенко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A74" w:rsidRPr="007C5141" w:rsidRDefault="00F97111" w:rsidP="007C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A74" w:rsidRPr="007C5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Парциальные:</w:t>
            </w:r>
            <w:r w:rsidR="00583A74" w:rsidRPr="007C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музыкальному развитию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«Ритмическая мозаика» А.И. Бурениной.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Модифицированная программа по краеведению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«Казачий край», основой которой является программа Р.М.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Чумичевой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 Дона».</w:t>
            </w:r>
          </w:p>
        </w:tc>
      </w:tr>
      <w:tr w:rsidR="00583A74" w:rsidRPr="00583A74" w:rsidTr="00F97111">
        <w:trPr>
          <w:trHeight w:val="240"/>
        </w:trPr>
        <w:tc>
          <w:tcPr>
            <w:tcW w:w="653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</w:tcPr>
          <w:p w:rsidR="00583A74" w:rsidRPr="00583A74" w:rsidRDefault="006A08AC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697" w:type="pct"/>
            <w:vMerge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420"/>
        </w:trPr>
        <w:tc>
          <w:tcPr>
            <w:tcW w:w="653" w:type="pct"/>
            <w:vMerge w:val="restart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649" w:type="pct"/>
          </w:tcPr>
          <w:p w:rsidR="00583A74" w:rsidRPr="00583A74" w:rsidRDefault="006A08AC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С.И.</w:t>
            </w:r>
          </w:p>
        </w:tc>
        <w:tc>
          <w:tcPr>
            <w:tcW w:w="3697" w:type="pct"/>
            <w:vMerge w:val="restart"/>
          </w:tcPr>
          <w:p w:rsidR="00583A74" w:rsidRPr="00F97111" w:rsidRDefault="00583A74" w:rsidP="00583A7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комплексная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Программа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школы», под редакцией Н.Е.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Комаровой, М.А. Васильевой.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Парциальные: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музыкальному развитию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«Ритмическая мозаика» А.И. Бурениной.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Модифицированная программа по краеведению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«Казачий край», основой которой является программа Р.М.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Чумичевой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«Родники Дона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</w:tr>
      <w:tr w:rsidR="00583A74" w:rsidRPr="00583A74" w:rsidTr="00F97111">
        <w:trPr>
          <w:trHeight w:val="240"/>
        </w:trPr>
        <w:tc>
          <w:tcPr>
            <w:tcW w:w="653" w:type="pct"/>
            <w:vMerge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</w:tcPr>
          <w:p w:rsidR="00583A74" w:rsidRPr="00583A74" w:rsidRDefault="006A08AC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3697" w:type="pct"/>
            <w:vMerge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A74" w:rsidRPr="00583A74" w:rsidRDefault="00583A74" w:rsidP="00583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F971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4677" w:rsidRDefault="00BF4677" w:rsidP="0058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4677" w:rsidRDefault="00BF4677" w:rsidP="0058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3A74" w:rsidRPr="00583A74" w:rsidRDefault="00583A74" w:rsidP="0058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СОДЕРЖАНИЕ БЛОКОВ ГОДОВОГО ПЛАНА НА 202</w:t>
      </w:r>
      <w:r w:rsidR="006A08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 w:rsidR="006A08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УЧ.Г.</w:t>
      </w:r>
    </w:p>
    <w:p w:rsidR="00583A74" w:rsidRPr="00F97111" w:rsidRDefault="00583A74" w:rsidP="00583A74">
      <w:pPr>
        <w:spacing w:after="0" w:line="360" w:lineRule="auto"/>
        <w:ind w:left="357" w:firstLine="709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 xml:space="preserve">3.1. БЛОК. НОРМАТИВНО – ПРАВОВОЕ ОБЕСПЕЧЕНИЕ ДЕЯТЕЛЬНОСТИ </w:t>
      </w:r>
      <w:r w:rsidRPr="00F97111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ДОШКОЛЬНОГО ОБРАЗОВАТЕЛЬНОГО УЧРЕЖДЕНИЯ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1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</w:t>
      </w:r>
      <w:r w:rsidRPr="00F971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 управление и организация деятельностью учреждения в соответствии с законодательными нормами Р.Ф.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048"/>
        <w:gridCol w:w="1701"/>
        <w:gridCol w:w="2126"/>
        <w:gridCol w:w="1276"/>
      </w:tblGrid>
      <w:tr w:rsidR="00583A74" w:rsidRPr="00583A74" w:rsidTr="00F97111">
        <w:trPr>
          <w:trHeight w:val="801"/>
        </w:trPr>
        <w:tc>
          <w:tcPr>
            <w:tcW w:w="589" w:type="dxa"/>
          </w:tcPr>
          <w:p w:rsidR="00583A74" w:rsidRPr="00F97111" w:rsidRDefault="00583A74" w:rsidP="005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48" w:type="dxa"/>
          </w:tcPr>
          <w:p w:rsidR="00583A74" w:rsidRPr="00F97111" w:rsidRDefault="00583A74" w:rsidP="00F9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</w:tcPr>
          <w:p w:rsidR="00583A74" w:rsidRPr="00F97111" w:rsidRDefault="00583A74" w:rsidP="00F9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26" w:type="dxa"/>
          </w:tcPr>
          <w:p w:rsidR="00583A74" w:rsidRPr="00F97111" w:rsidRDefault="00583A74" w:rsidP="00F9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276" w:type="dxa"/>
          </w:tcPr>
          <w:p w:rsidR="00583A74" w:rsidRPr="00F97111" w:rsidRDefault="00583A74" w:rsidP="00F9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583A74" w:rsidRPr="00583A74" w:rsidTr="00F97111">
        <w:trPr>
          <w:trHeight w:val="409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8" w:type="dxa"/>
          </w:tcPr>
          <w:p w:rsidR="00583A74" w:rsidRPr="00583A74" w:rsidRDefault="00583A74" w:rsidP="00F97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базисного учебного плана на 2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583A74" w:rsidRPr="00583A74" w:rsidRDefault="00F97111" w:rsidP="00F97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389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номенклатуры и нормативн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– правовой базы  МБДОУ на 2021 – 2022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389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нормативно – правовых документов, локальных а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ктов о работе учреждения на 2021 – 2022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409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изменений в нормативно – правовые документы (распределение стимулирующих выплат, локальные акты, Положения и др.) 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48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83A74"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97111" w:rsidRP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48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Производственные собрания и инструктажи: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внутреннего распорядка»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«Подготовка групп к зимнему периоду»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«Техника безопасности при проведении Новогодних елок»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охране жизни и здоровья в зимний период – лед, сосульки»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«Профилактика гриппа в период эпидемиологического неблагополучия»</w:t>
            </w:r>
          </w:p>
          <w:p w:rsidR="00583A74" w:rsidRPr="00583A74" w:rsidRDefault="00583A74" w:rsidP="003A1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работы ДОУ в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летнее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оздоровительный период» и др.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7111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F97111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F97111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F97111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97111" w:rsidRP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48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составлению инструкций и обновлению инструктажей.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583A74" w:rsidRP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48"/>
        </w:trPr>
        <w:tc>
          <w:tcPr>
            <w:tcW w:w="58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8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Внести изменения в нормативно – правовую базу:</w:t>
            </w:r>
          </w:p>
          <w:p w:rsidR="00583A74" w:rsidRPr="00583A74" w:rsidRDefault="00583A74" w:rsidP="003A12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изменений в  основную образовательную программу ДОУ</w:t>
            </w:r>
          </w:p>
          <w:p w:rsidR="00583A74" w:rsidRPr="00583A74" w:rsidRDefault="00583A74" w:rsidP="003A12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программы развитие, анализ выполнения программы</w:t>
            </w:r>
          </w:p>
        </w:tc>
        <w:tc>
          <w:tcPr>
            <w:tcW w:w="1701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БЛОК. ИНФОРМАЦИОННО – АНАЛИТИЧЕСКАЯ ДЕЯТЕЛЬНОСТЬ  ДОШКОЛЬНОГО ОБРАЗОВАТЕЛЬНОГО УЧРЕЖДЕНИЯ </w:t>
      </w:r>
    </w:p>
    <w:p w:rsidR="00F97111" w:rsidRPr="00583A74" w:rsidRDefault="00F97111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</w:t>
      </w:r>
      <w:r w:rsidRPr="00583A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деятельности.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343"/>
        <w:gridCol w:w="1559"/>
        <w:gridCol w:w="1843"/>
        <w:gridCol w:w="1276"/>
      </w:tblGrid>
      <w:tr w:rsidR="00583A74" w:rsidRPr="00583A74" w:rsidTr="00F97111">
        <w:trPr>
          <w:trHeight w:val="395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583A74" w:rsidRPr="00583A74" w:rsidTr="00F97111">
        <w:trPr>
          <w:trHeight w:val="20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 года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</w:tcPr>
          <w:p w:rsidR="00583A74" w:rsidRPr="00583A74" w:rsidRDefault="00583A74" w:rsidP="00F9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деятельности учреждения за 20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год, анализ проделанной работы</w:t>
            </w:r>
            <w:r w:rsidR="00F9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</w:tcPr>
          <w:p w:rsidR="00583A74" w:rsidRPr="00583A74" w:rsidRDefault="00583A74" w:rsidP="00F9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ключевых направлений работы учреждения на 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F9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планов по реализации, данной работы. 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</w:tcPr>
          <w:p w:rsid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83A74"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</w:p>
          <w:p w:rsidR="00F97111" w:rsidRP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детского сада с результатами проведенного комплексного анализа и четкое обозначение проблемных зон.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перспективных планов методической работы,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-образовательной  работы педагогов и специалистов дополнительного образования.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83A74" w:rsidRPr="00583A74" w:rsidRDefault="00B030C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83A74"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19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Проведение:</w:t>
            </w:r>
          </w:p>
          <w:p w:rsidR="00583A74" w:rsidRPr="00583A74" w:rsidRDefault="00583A74" w:rsidP="003A12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планерок, </w:t>
            </w:r>
          </w:p>
          <w:p w:rsidR="00583A74" w:rsidRPr="00583A74" w:rsidRDefault="00583A74" w:rsidP="003A12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педчасов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3A74" w:rsidRPr="00583A74" w:rsidRDefault="00583A74" w:rsidP="003A12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инструктажей, и др. форм информационно – аналитической деятельности.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202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наглядной информации, стендов, памяток по текущим  управленческим вопросам.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F97111">
        <w:trPr>
          <w:trHeight w:val="73"/>
        </w:trPr>
        <w:tc>
          <w:tcPr>
            <w:tcW w:w="577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7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БЛОК. ПОВЫШЕНИЕ КВАЛИФИКАЦИИ ПЕДАГОГОВ  ДОШКОЛЬНОГО ОБРАЗОВАТЕЛЬНОГО УЧРЕЖДЕНИЯ 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</w:t>
      </w:r>
      <w:r w:rsidRPr="00583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повышение профессиональной компетентности педагогов, совершенствование педагогического мастерства.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456"/>
        <w:gridCol w:w="1559"/>
        <w:gridCol w:w="1843"/>
        <w:gridCol w:w="1334"/>
      </w:tblGrid>
      <w:tr w:rsidR="00583A74" w:rsidRPr="00583A74" w:rsidTr="00B030C4">
        <w:trPr>
          <w:trHeight w:val="384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56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583A74" w:rsidRPr="00583A74" w:rsidTr="00B030C4">
        <w:trPr>
          <w:trHeight w:val="196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в ДОУ по повышению квалификации педагогов:</w:t>
            </w:r>
          </w:p>
          <w:p w:rsidR="00583A74" w:rsidRPr="00583A74" w:rsidRDefault="00583A74" w:rsidP="003A12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структуры  системы работы по повышению квалификации педагогов (в том числе, вновь принятых)</w:t>
            </w:r>
          </w:p>
          <w:p w:rsidR="00583A74" w:rsidRPr="00583A74" w:rsidRDefault="00583A74" w:rsidP="003A12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работы, отслеживание графиков курсовой подготовки. </w:t>
            </w:r>
          </w:p>
          <w:p w:rsidR="00583A74" w:rsidRPr="00583A74" w:rsidRDefault="00583A74" w:rsidP="003A12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Составление банка данных (и обновление прошлогодних данных) о прохождении педагогами курсовой подготовки 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– сентябрь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</w:t>
            </w:r>
          </w:p>
          <w:p w:rsidR="00583A74" w:rsidRPr="00583A74" w:rsidRDefault="00F97111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B030C4">
        <w:trPr>
          <w:trHeight w:val="187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5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педагогами курсов.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3A74" w:rsidRPr="00583A74" w:rsidRDefault="00B030C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Федоренко Е.Г.</w:t>
            </w:r>
          </w:p>
          <w:p w:rsidR="00583A74" w:rsidRPr="00583A74" w:rsidRDefault="00583A74" w:rsidP="00B03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(курсы 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переквалификации)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B030C4">
        <w:trPr>
          <w:trHeight w:val="187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6" w:type="dxa"/>
          </w:tcPr>
          <w:p w:rsidR="00583A74" w:rsidRPr="00583A74" w:rsidRDefault="00583A74" w:rsidP="00B030C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педагогами м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етодических объединений района.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 плану руководителей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A74" w:rsidRPr="00583A74" w:rsidRDefault="00583A74" w:rsidP="00583A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B030C4">
        <w:trPr>
          <w:trHeight w:val="196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 Выбор тематики и направлений самообразования 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 оказание методической помощи в подборе материала для тем по  самообразованию.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 Организация выставок методической литературы.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Подготовка педагогами отчетов и докладов о накопленном материале за год (форма отчета)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B030C4">
        <w:trPr>
          <w:trHeight w:val="71"/>
        </w:trPr>
        <w:tc>
          <w:tcPr>
            <w:tcW w:w="46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6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 Подписка литературных, методических и других печатных изданий в ДОУ.</w:t>
            </w:r>
          </w:p>
          <w:p w:rsidR="00583A74" w:rsidRPr="00583A74" w:rsidRDefault="00583A74" w:rsidP="003A12C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«Дошкольное воспитание» журнал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 Приобретение новинок методической литературы в течение года</w:t>
            </w:r>
          </w:p>
        </w:tc>
        <w:tc>
          <w:tcPr>
            <w:tcW w:w="1559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 ДОУ </w:t>
            </w:r>
          </w:p>
        </w:tc>
        <w:tc>
          <w:tcPr>
            <w:tcW w:w="1334" w:type="dxa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74" w:rsidRPr="00583A74" w:rsidRDefault="00583A74" w:rsidP="00583A7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 БЛОК. АТТЕСТАЦИЯ ПЕДАГОГОВ  ДОШКОЛЬНОГО ОБРАЗОВАТЕЛЬНОГО УЧРЕЖДЕНИЯ 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</w:t>
      </w:r>
      <w:r w:rsidRPr="00583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 </w:t>
      </w:r>
    </w:p>
    <w:p w:rsidR="00583A74" w:rsidRPr="00583A74" w:rsidRDefault="00583A74" w:rsidP="00583A7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932"/>
        <w:gridCol w:w="2060"/>
        <w:gridCol w:w="2086"/>
        <w:gridCol w:w="1740"/>
      </w:tblGrid>
      <w:tr w:rsidR="00583A74" w:rsidRPr="00583A74" w:rsidTr="00DC27BB">
        <w:trPr>
          <w:trHeight w:val="379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583A74" w:rsidRPr="00583A74" w:rsidTr="00DC27BB">
        <w:trPr>
          <w:trHeight w:val="194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Самоанализ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 в 2020 – 2021 учебном году, сдача заявлений на аттестацию в муниципальную аттестационную комиссию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три месяца до аттестации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194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утверждение перспективного планирования работы с 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педагогами   на 2020-2021 уч. год.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184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 с нормативно-правовыми документами о новом порядке аттестации, консультирование. 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- сентябрь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184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83A74" w:rsidRPr="00583A74" w:rsidRDefault="00583A74" w:rsidP="00B03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 аттестационных  материалов  педагогов на 20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-20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194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Текущая работа  с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педагогами 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перспективному плану работы н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2021  -2022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перспективному плану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ДОУ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70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методической и консультативной п</w:t>
            </w:r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омощи  </w:t>
            </w:r>
            <w:proofErr w:type="spellStart"/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аттестующимся</w:t>
            </w:r>
            <w:proofErr w:type="spellEnd"/>
            <w:r w:rsid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педагогам.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Заведующий,  воспитатели ДОУ 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3A74" w:rsidRPr="00583A74" w:rsidTr="00DC27BB">
        <w:trPr>
          <w:trHeight w:val="70"/>
        </w:trPr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работы по результатам  аттестации педагогов, определение  перспективы  для аттестации других педагогов. 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ДОУ </w:t>
            </w:r>
          </w:p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A74" w:rsidRPr="00583A74" w:rsidRDefault="00583A74" w:rsidP="00583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030C4" w:rsidRDefault="00B030C4" w:rsidP="00B0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C4" w:rsidRPr="00583A74" w:rsidRDefault="00B030C4" w:rsidP="00BF4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3.5.БЛОК. ОРГАНИЗАЦИОННО-ПЕДАГОГИЧЕСКИЕ МЕРОПРИЯТИЯ</w:t>
      </w:r>
    </w:p>
    <w:p w:rsidR="00B030C4" w:rsidRPr="00583A74" w:rsidRDefault="00B030C4" w:rsidP="00B0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"/>
        <w:gridCol w:w="426"/>
        <w:gridCol w:w="5202"/>
        <w:gridCol w:w="534"/>
        <w:gridCol w:w="884"/>
        <w:gridCol w:w="391"/>
        <w:gridCol w:w="34"/>
        <w:gridCol w:w="1276"/>
        <w:gridCol w:w="425"/>
        <w:gridCol w:w="108"/>
        <w:gridCol w:w="1026"/>
        <w:gridCol w:w="284"/>
      </w:tblGrid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383"/>
        </w:trPr>
        <w:tc>
          <w:tcPr>
            <w:tcW w:w="610" w:type="dxa"/>
            <w:gridSpan w:val="2"/>
          </w:tcPr>
          <w:p w:rsidR="00B030C4" w:rsidRPr="00B030C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02" w:type="dxa"/>
          </w:tcPr>
          <w:p w:rsidR="00B030C4" w:rsidRPr="00B030C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843" w:type="dxa"/>
            <w:gridSpan w:val="4"/>
          </w:tcPr>
          <w:p w:rsidR="00B030C4" w:rsidRPr="00B030C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</w:t>
            </w:r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701" w:type="dxa"/>
            <w:gridSpan w:val="2"/>
          </w:tcPr>
          <w:p w:rsidR="00B030C4" w:rsidRPr="00B030C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</w:t>
            </w:r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1134" w:type="dxa"/>
            <w:gridSpan w:val="2"/>
          </w:tcPr>
          <w:p w:rsidR="00B030C4" w:rsidRPr="00B030C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9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Информационно – аналитическая деятельность: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банка данных:</w:t>
            </w:r>
          </w:p>
          <w:p w:rsidR="00B030C4" w:rsidRPr="00583A74" w:rsidRDefault="00B030C4" w:rsidP="005652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профессиональных качествах педагогов, </w:t>
            </w:r>
          </w:p>
          <w:p w:rsidR="00B030C4" w:rsidRPr="00583A74" w:rsidRDefault="00B030C4" w:rsidP="005652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выполнении программ,</w:t>
            </w:r>
          </w:p>
          <w:p w:rsidR="00B030C4" w:rsidRPr="00583A74" w:rsidRDefault="00B030C4" w:rsidP="005652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передовом педагогическом опыте</w:t>
            </w:r>
          </w:p>
          <w:p w:rsidR="00B030C4" w:rsidRPr="00583A74" w:rsidRDefault="00B030C4" w:rsidP="005652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новых исследованиях в области педагогики и психологии </w:t>
            </w:r>
          </w:p>
          <w:p w:rsidR="00B030C4" w:rsidRPr="00583A74" w:rsidRDefault="00B030C4" w:rsidP="005652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др.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Мотивационно – целевая деятельность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30C4" w:rsidRPr="00583A74" w:rsidRDefault="00B030C4" w:rsidP="0056525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целей и задач методической работы коллектива самообразования педагогов.</w:t>
            </w:r>
          </w:p>
          <w:p w:rsidR="00B030C4" w:rsidRPr="00583A74" w:rsidRDefault="00B030C4" w:rsidP="0056525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форм и методов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воспитательной работы в ДОУ.</w:t>
            </w:r>
          </w:p>
          <w:p w:rsidR="00B030C4" w:rsidRPr="00583A74" w:rsidRDefault="00B030C4" w:rsidP="0056525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методической помощи и консультирования в организации педагогической деятельности с детьми.</w:t>
            </w:r>
          </w:p>
          <w:p w:rsidR="00B030C4" w:rsidRPr="00583A74" w:rsidRDefault="00B030C4" w:rsidP="0056525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образовательной деятельности педагогов.</w:t>
            </w:r>
          </w:p>
          <w:p w:rsidR="00B030C4" w:rsidRPr="00583A74" w:rsidRDefault="00B030C4" w:rsidP="0056525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и пропаганда ППО, современных научных разработок.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0" w:type="dxa"/>
            <w:gridSpan w:val="9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Планово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– прогностическая деятельность: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B030C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 Прогнозирование развития методической работы коллектива, на основе диагностики определение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ближайшего развития педагогов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 Составление и разработка:</w:t>
            </w:r>
          </w:p>
          <w:p w:rsidR="00B030C4" w:rsidRPr="00583A74" w:rsidRDefault="00B030C4" w:rsidP="005652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Годового плана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 </w:t>
            </w:r>
          </w:p>
          <w:p w:rsidR="00B030C4" w:rsidRPr="00583A74" w:rsidRDefault="00B030C4" w:rsidP="005652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Перспективного планирования методической работы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уч. год. </w:t>
            </w:r>
          </w:p>
          <w:p w:rsidR="00B030C4" w:rsidRPr="00583A74" w:rsidRDefault="00B030C4" w:rsidP="005652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Анализа работы ДОУ за прошлый год </w:t>
            </w:r>
          </w:p>
          <w:p w:rsidR="00B030C4" w:rsidRPr="00583A74" w:rsidRDefault="00B030C4" w:rsidP="005652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психического, физического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интеллектуального развития дошкольного возраста в соответствии с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  <w:p w:rsidR="00B030C4" w:rsidRPr="00583A74" w:rsidRDefault="00B030C4" w:rsidP="00B030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Календарно-тематического планирования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-образовательной работы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 всем возрастным группам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исполнительская деятельность: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 Обеспечение выполнения годового плана работы ДОУ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 Оказание методической помощи педагогам.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 Подготовка и проведение педагогических советов ДОУ.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4.4. Организация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педагогов, открытых занятий, конкурсов, дней открытых дверей и др.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4.5. Обобщение результатов  диагностики  детей на  группах, специалистов дополнительного образования.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4.6. Осуществление взаимодействия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СОШ  и другими учреждениями.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8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Контрольно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– диагностическая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30C4" w:rsidRPr="00583A74" w:rsidRDefault="00B030C4" w:rsidP="0056525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совместно с руководителей ДОУ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внутрисадовского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контроля (оперативного, тематического, итогового и др.)</w:t>
            </w:r>
          </w:p>
          <w:p w:rsidR="00B030C4" w:rsidRPr="00583A74" w:rsidRDefault="00B030C4" w:rsidP="0056525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качества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воспитательного процесса, предметно – развивающей среды, уровня выполнения программы и др.</w:t>
            </w:r>
          </w:p>
          <w:p w:rsidR="00B030C4" w:rsidRPr="00583A74" w:rsidRDefault="00B030C4" w:rsidP="0056525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физического, психического и интеллектуального развития детей на дошкольных группах.</w:t>
            </w:r>
          </w:p>
          <w:p w:rsidR="00B030C4" w:rsidRPr="00B030C4" w:rsidRDefault="00B030C4" w:rsidP="00B030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нервно-психической диагностики детей групп раннего  возраста.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19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Регулятивно – коррекционная деятельность:</w:t>
            </w:r>
          </w:p>
          <w:p w:rsidR="00B030C4" w:rsidRPr="00583A74" w:rsidRDefault="00B030C4" w:rsidP="005652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оперативной помощи педагогам в организации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воспитательного процесса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B030C4" w:rsidRPr="00583A74" w:rsidRDefault="00B030C4" w:rsidP="005652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B030C4" w:rsidRPr="00583A74" w:rsidRDefault="00B030C4" w:rsidP="005652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инновационных программ и технологий в образовательный процесс ДОУ,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gridBefore w:val="1"/>
          <w:gridAfter w:val="1"/>
          <w:wBefore w:w="284" w:type="dxa"/>
          <w:wAfter w:w="284" w:type="dxa"/>
          <w:trHeight w:val="196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0" w:type="dxa"/>
            <w:gridSpan w:val="9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ПЕДАГОГИЧЕСКИЙ СОВЕТ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№1 (установочный)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</w:t>
            </w:r>
          </w:p>
          <w:p w:rsidR="00B030C4" w:rsidRPr="00B030C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педагогического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ктива в 2020-2021 учебном году»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Знакомство педагогов с итогами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 ДОУ за летний период, принятие и утверждение плана деятельности ДОУ на новый учебный год.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Анализ готовности ДОУ к учебному году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Утверждение годового плана работы ДОУ, образовательной программы ДОУ, режима работы ДОУ, учебного плана ДОУ (сетка занятий, планы кружковой работы, перечень программ и технологий), публичного отчета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комплексно-тематического планирования образовательного процесса с учетом содержания образовательных областей согласно Федеральным государственным требованиям к структуре основной общеобразовательной программы дошкольного образования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в практику различных организационных образовательных форм</w:t>
            </w:r>
          </w:p>
          <w:p w:rsidR="00B030C4" w:rsidRPr="00583A74" w:rsidRDefault="00B030C4" w:rsidP="00B03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Обсуждение и принятие решения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ДОУ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Педагогический совет №2.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«Использование современных образовательных технологий для реализации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План  педсовета </w:t>
            </w:r>
          </w:p>
          <w:p w:rsidR="00B030C4" w:rsidRPr="00583A74" w:rsidRDefault="00B030C4" w:rsidP="00B0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проблемы. Ориентировка педагогов на новые подходы в образовании с учетом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030C4" w:rsidRPr="00583A74" w:rsidRDefault="00B030C4" w:rsidP="0056525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старшего воспитателя «Использование педагогических технологий для реализации 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30C4" w:rsidRPr="00583A74" w:rsidRDefault="00B030C4" w:rsidP="0056525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педагогов по эффективному использованию учебного и игрового оборудования   с детьми по реализации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опыта)</w:t>
            </w:r>
          </w:p>
          <w:p w:rsidR="00B030C4" w:rsidRPr="00583A74" w:rsidRDefault="00B030C4" w:rsidP="0056525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условий в ДОУ, разработка плана работы по устранению недостатков</w:t>
            </w:r>
          </w:p>
          <w:p w:rsidR="00B030C4" w:rsidRPr="00B030C4" w:rsidRDefault="00B030C4" w:rsidP="0056525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проекта решения педсовета №2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3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«Совершенствование взаимодействия коллектива дошкольной организации и семьи с целью эффективного решения задач физического воспитания и оздоровления воспитанников»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1.Вступительное слово: «О роли семьи в формировании основ здорового образа жизни» 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Диалог «Актуальность работы с родителями по вопросам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дошкольников»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Сообщение «Роль наглядной информации в сотрудничестве детского сада с семьёй»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4.Презентация материала для газеты «Здоровье с детства» на темы: «Слагаемые здорового образа жизни», «Мы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это в детском саду вы делайте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дома» «Воспитание здорового ребёнка в семье»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Подведение итогов семейного фотоконкурса «Мы со спортом крепко дружим»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6.Итоги тематической проверки «Организация двигательного режима в ДОО»</w:t>
            </w:r>
          </w:p>
          <w:p w:rsidR="00B030C4" w:rsidRPr="00583A74" w:rsidRDefault="00B030C4" w:rsidP="00565258">
            <w:pPr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7.Выработка совместного проекта решения педсовета</w:t>
            </w:r>
            <w:r w:rsidRPr="00583A74"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Март  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2749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совет № 4. Итоговый.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работа</w:t>
            </w:r>
          </w:p>
          <w:p w:rsidR="00B030C4" w:rsidRPr="00583A74" w:rsidRDefault="00B030C4" w:rsidP="0056525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  <w:p w:rsidR="00B030C4" w:rsidRPr="00583A74" w:rsidRDefault="00B030C4" w:rsidP="0056525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мониторинга, анализ полученных результатов (в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городской мониторинг по выпускникам)</w:t>
            </w:r>
          </w:p>
          <w:p w:rsidR="00B030C4" w:rsidRPr="00583A74" w:rsidRDefault="00B030C4" w:rsidP="0056525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педагогов ДОУ (отчеты в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самообразованию)</w:t>
            </w:r>
          </w:p>
          <w:p w:rsidR="00B030C4" w:rsidRPr="00B030C4" w:rsidRDefault="00B030C4" w:rsidP="0056525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о деятельности ДОУ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1134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0" w:type="dxa"/>
            <w:gridSpan w:val="9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МЕТОДИЧЕСКОГО ОБЪЕДИНЕНИЯ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285"/>
        </w:trPr>
        <w:tc>
          <w:tcPr>
            <w:tcW w:w="610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36" w:type="dxa"/>
            <w:gridSpan w:val="2"/>
            <w:vAlign w:val="center"/>
          </w:tcPr>
          <w:p w:rsidR="00B030C4" w:rsidRPr="00583A74" w:rsidRDefault="00B030C4" w:rsidP="00B0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1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Координация деятельности МО педагогов ДОУ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497B6F">
        <w:trPr>
          <w:gridBefore w:val="1"/>
          <w:gridAfter w:val="1"/>
          <w:wBefore w:w="284" w:type="dxa"/>
          <w:wAfter w:w="284" w:type="dxa"/>
          <w:trHeight w:val="1833"/>
        </w:trPr>
        <w:tc>
          <w:tcPr>
            <w:tcW w:w="610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497B6F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gridSpan w:val="2"/>
          </w:tcPr>
          <w:p w:rsidR="00B030C4" w:rsidRPr="00583A7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2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</w:t>
            </w:r>
          </w:p>
          <w:p w:rsidR="00B030C4" w:rsidRPr="00583A7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жизни и воспитания детей в соответствии содержания примерной образовательной программы «От рождения до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gridSpan w:val="2"/>
          </w:tcPr>
          <w:p w:rsidR="00B030C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B030C4" w:rsidRPr="00B030C4" w:rsidRDefault="00B030C4" w:rsidP="0049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B030C4" w:rsidRDefault="00B030C4" w:rsidP="0049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B030C4" w:rsidRPr="00583A7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030C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030C4" w:rsidRPr="00B030C4" w:rsidRDefault="00B030C4" w:rsidP="0049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B030C4" w:rsidRDefault="00B030C4" w:rsidP="0049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030C4" w:rsidRDefault="00B030C4" w:rsidP="0049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B030C4" w:rsidRPr="00B030C4" w:rsidRDefault="00B030C4" w:rsidP="0049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36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3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 Реализация принципа интеграции образовательных областей в образовательном процессе ДОУ с учетом введения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36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4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Содержание психолог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работы по образовательным областям  ФГОС ДО в соответствии  с содержанием примерной программы «От рождения до школы»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5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</w:t>
            </w:r>
          </w:p>
        </w:tc>
        <w:tc>
          <w:tcPr>
            <w:tcW w:w="1275" w:type="dxa"/>
            <w:gridSpan w:val="2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26" w:type="dxa"/>
            <w:vAlign w:val="center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планирования и мониторинга по ФГОС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отличается занятие в соответствии с ФГОС?»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Сентябрь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 самообразования педагогов.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функции художественной литературы.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ДОУ, семьи и школы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диагностического инструментария для определения результатов освоения Программы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030C4" w:rsidRPr="00583A74" w:rsidTr="00497B6F">
        <w:trPr>
          <w:gridBefore w:val="1"/>
          <w:gridAfter w:val="1"/>
          <w:wBefore w:w="284" w:type="dxa"/>
          <w:wAfter w:w="284" w:type="dxa"/>
          <w:trHeight w:val="870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летний оздоровительный период, оформление летних участков.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2505"/>
        </w:trPr>
        <w:tc>
          <w:tcPr>
            <w:tcW w:w="610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  выпуска детей в школу.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Анализ заболеваемости.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Анализ выполнения натуральных норм питания.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6.О подготовке к летней оздоровительной работе.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Организация работы по безопасности всех участников образовательного процесса на летний оздоровительный период.</w:t>
            </w:r>
          </w:p>
        </w:tc>
        <w:tc>
          <w:tcPr>
            <w:tcW w:w="1275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02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gridBefore w:val="1"/>
          <w:gridAfter w:val="1"/>
          <w:wBefore w:w="284" w:type="dxa"/>
          <w:wAfter w:w="284" w:type="dxa"/>
          <w:trHeight w:val="71"/>
        </w:trPr>
        <w:tc>
          <w:tcPr>
            <w:tcW w:w="10490" w:type="dxa"/>
            <w:gridSpan w:val="11"/>
            <w:tcBorders>
              <w:left w:val="nil"/>
              <w:right w:val="nil"/>
            </w:tcBorders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 ИНТЕГРИРОВАННЫЕ  ОБРАЗОВАТЕЛЬНЫЕ ПРОЕКТЫ, ПРАЗДНИКИ, РАЗВЛЕЧЕНИЯ, ВЫСТАВКИ ДЛЯ ДЕТЕЙ.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gridSpan w:val="2"/>
          </w:tcPr>
          <w:p w:rsidR="00B030C4" w:rsidRPr="00583A74" w:rsidRDefault="00B030C4" w:rsidP="00565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497B6F">
        <w:trPr>
          <w:trHeight w:val="1082"/>
        </w:trPr>
        <w:tc>
          <w:tcPr>
            <w:tcW w:w="468" w:type="dxa"/>
            <w:gridSpan w:val="2"/>
          </w:tcPr>
          <w:p w:rsidR="00B030C4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gridSpan w:val="2"/>
          </w:tcPr>
          <w:p w:rsidR="00B030C4" w:rsidRPr="00497B6F" w:rsidRDefault="00497B6F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в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</w:p>
        </w:tc>
        <w:tc>
          <w:tcPr>
            <w:tcW w:w="1418" w:type="dxa"/>
            <w:gridSpan w:val="2"/>
          </w:tcPr>
          <w:p w:rsidR="00B030C4" w:rsidRPr="00583A74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неделя </w:t>
            </w:r>
            <w:r w:rsidR="00B030C4"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gridSpan w:val="3"/>
          </w:tcPr>
          <w:p w:rsidR="00497B6F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Шарецкая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B030C4" w:rsidRPr="00583A74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gridSpan w:val="2"/>
          </w:tcPr>
          <w:p w:rsidR="00B030C4" w:rsidRPr="00583A74" w:rsidRDefault="00497B6F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ематическое занятие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030C4" w:rsidRPr="00583A74" w:rsidRDefault="00497B6F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1701" w:type="dxa"/>
            <w:gridSpan w:val="3"/>
          </w:tcPr>
          <w:p w:rsidR="00497B6F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Благодырева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497B6F" w:rsidRPr="00583A74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Урюпина М.А.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gridSpan w:val="2"/>
          </w:tcPr>
          <w:p w:rsidR="00B030C4" w:rsidRPr="00583A74" w:rsidRDefault="00497B6F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ематическое занятие в подготовительной группе</w:t>
            </w:r>
          </w:p>
        </w:tc>
        <w:tc>
          <w:tcPr>
            <w:tcW w:w="1418" w:type="dxa"/>
            <w:gridSpan w:val="2"/>
          </w:tcPr>
          <w:p w:rsidR="00B030C4" w:rsidRPr="00583A74" w:rsidRDefault="00497B6F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</w:t>
            </w:r>
            <w:r w:rsidR="0005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С.И.</w:t>
            </w:r>
            <w:r w:rsidR="0049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Урюпина М.А.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97B6F" w:rsidRPr="00583A74" w:rsidTr="00B030C4">
        <w:trPr>
          <w:trHeight w:val="71"/>
        </w:trPr>
        <w:tc>
          <w:tcPr>
            <w:tcW w:w="468" w:type="dxa"/>
            <w:gridSpan w:val="2"/>
          </w:tcPr>
          <w:p w:rsidR="00497B6F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8" w:type="dxa"/>
            <w:gridSpan w:val="2"/>
          </w:tcPr>
          <w:p w:rsidR="00497B6F" w:rsidRDefault="00057700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по развитию речи</w:t>
            </w:r>
          </w:p>
        </w:tc>
        <w:tc>
          <w:tcPr>
            <w:tcW w:w="1418" w:type="dxa"/>
            <w:gridSpan w:val="2"/>
          </w:tcPr>
          <w:p w:rsidR="00497B6F" w:rsidRDefault="00057700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1701" w:type="dxa"/>
            <w:gridSpan w:val="3"/>
          </w:tcPr>
          <w:p w:rsidR="00497B6F" w:rsidRPr="00583A74" w:rsidRDefault="00057700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О.Н.</w:t>
            </w:r>
          </w:p>
        </w:tc>
        <w:tc>
          <w:tcPr>
            <w:tcW w:w="1843" w:type="dxa"/>
            <w:gridSpan w:val="4"/>
          </w:tcPr>
          <w:p w:rsidR="00057700" w:rsidRPr="00583A74" w:rsidRDefault="00057700" w:rsidP="0005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497B6F" w:rsidRPr="00583A74" w:rsidRDefault="00057700" w:rsidP="0005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8" w:type="dxa"/>
            <w:gridSpan w:val="2"/>
          </w:tcPr>
          <w:p w:rsidR="00B030C4" w:rsidRPr="00583A74" w:rsidRDefault="00497B6F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ематическое занятие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группе (компенсирующей направленности)</w:t>
            </w:r>
          </w:p>
        </w:tc>
        <w:tc>
          <w:tcPr>
            <w:tcW w:w="1418" w:type="dxa"/>
            <w:gridSpan w:val="2"/>
          </w:tcPr>
          <w:p w:rsidR="00B030C4" w:rsidRPr="00583A74" w:rsidRDefault="00057700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1701" w:type="dxa"/>
            <w:gridSpan w:val="3"/>
          </w:tcPr>
          <w:p w:rsidR="00497B6F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  <w:p w:rsidR="00497B6F" w:rsidRPr="00583A74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F4677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8" w:type="dxa"/>
            <w:gridSpan w:val="2"/>
          </w:tcPr>
          <w:p w:rsidR="00B030C4" w:rsidRPr="00583A74" w:rsidRDefault="00497B6F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Музыкально-тематическое занятие</w:t>
            </w:r>
          </w:p>
        </w:tc>
        <w:tc>
          <w:tcPr>
            <w:tcW w:w="1418" w:type="dxa"/>
            <w:gridSpan w:val="2"/>
          </w:tcPr>
          <w:p w:rsidR="00B030C4" w:rsidRPr="00583A74" w:rsidRDefault="00057700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неделя </w:t>
            </w:r>
            <w:r w:rsidR="0049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</w:tc>
        <w:tc>
          <w:tcPr>
            <w:tcW w:w="1701" w:type="dxa"/>
            <w:gridSpan w:val="3"/>
          </w:tcPr>
          <w:p w:rsidR="00B030C4" w:rsidRPr="00583A74" w:rsidRDefault="00497B6F" w:rsidP="004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О.В.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ематическое занятие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младшей группе </w:t>
            </w:r>
          </w:p>
        </w:tc>
        <w:tc>
          <w:tcPr>
            <w:tcW w:w="141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1701" w:type="dxa"/>
            <w:gridSpan w:val="3"/>
          </w:tcPr>
          <w:p w:rsidR="00BF4677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1082"/>
        </w:trPr>
        <w:tc>
          <w:tcPr>
            <w:tcW w:w="46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8" w:type="dxa"/>
            <w:gridSpan w:val="2"/>
          </w:tcPr>
          <w:p w:rsidR="00BF4677" w:rsidRPr="00497B6F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в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</w:p>
        </w:tc>
        <w:tc>
          <w:tcPr>
            <w:tcW w:w="1418" w:type="dxa"/>
            <w:gridSpan w:val="2"/>
          </w:tcPr>
          <w:p w:rsidR="00BF4677" w:rsidRPr="00583A74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F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701" w:type="dxa"/>
            <w:gridSpan w:val="3"/>
          </w:tcPr>
          <w:p w:rsidR="00BF4677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Шарецкая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М.А.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163361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2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ематическое занятие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F4677" w:rsidRPr="00583A74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01" w:type="dxa"/>
            <w:gridSpan w:val="3"/>
          </w:tcPr>
          <w:p w:rsidR="00BF4677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Благодырева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Урюпина М.А.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163361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ематическое занятие в подготовительной группе</w:t>
            </w:r>
          </w:p>
        </w:tc>
        <w:tc>
          <w:tcPr>
            <w:tcW w:w="1418" w:type="dxa"/>
            <w:gridSpan w:val="2"/>
          </w:tcPr>
          <w:p w:rsidR="00BF4677" w:rsidRPr="00583A74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01" w:type="dxa"/>
            <w:gridSpan w:val="3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Урюпина М.А.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BF4677" w:rsidP="0016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gridSpan w:val="2"/>
          </w:tcPr>
          <w:p w:rsidR="00BF4677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по развитию речи</w:t>
            </w:r>
          </w:p>
        </w:tc>
        <w:tc>
          <w:tcPr>
            <w:tcW w:w="1418" w:type="dxa"/>
            <w:gridSpan w:val="2"/>
          </w:tcPr>
          <w:p w:rsidR="00BF4677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01" w:type="dxa"/>
            <w:gridSpan w:val="3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О.Н.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BF4677" w:rsidP="0016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ематическое занятие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группе (компенсирующей направленности)</w:t>
            </w:r>
          </w:p>
        </w:tc>
        <w:tc>
          <w:tcPr>
            <w:tcW w:w="1418" w:type="dxa"/>
            <w:gridSpan w:val="2"/>
          </w:tcPr>
          <w:p w:rsidR="00BF4677" w:rsidRPr="00583A74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01" w:type="dxa"/>
            <w:gridSpan w:val="3"/>
          </w:tcPr>
          <w:p w:rsidR="00BF4677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F4677" w:rsidRPr="00583A74" w:rsidTr="00D02D5F">
        <w:trPr>
          <w:trHeight w:val="71"/>
        </w:trPr>
        <w:tc>
          <w:tcPr>
            <w:tcW w:w="468" w:type="dxa"/>
            <w:gridSpan w:val="2"/>
          </w:tcPr>
          <w:p w:rsidR="00BF4677" w:rsidRPr="00583A74" w:rsidRDefault="00163361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8" w:type="dxa"/>
            <w:gridSpan w:val="2"/>
          </w:tcPr>
          <w:p w:rsidR="00BF4677" w:rsidRPr="00583A74" w:rsidRDefault="00BF4677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Музыкально-тематическое занятие</w:t>
            </w:r>
          </w:p>
        </w:tc>
        <w:tc>
          <w:tcPr>
            <w:tcW w:w="1418" w:type="dxa"/>
            <w:gridSpan w:val="2"/>
          </w:tcPr>
          <w:p w:rsidR="00BF4677" w:rsidRPr="00583A74" w:rsidRDefault="00602C49" w:rsidP="006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01" w:type="dxa"/>
            <w:gridSpan w:val="3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О.В.</w:t>
            </w:r>
          </w:p>
        </w:tc>
        <w:tc>
          <w:tcPr>
            <w:tcW w:w="1843" w:type="dxa"/>
            <w:gridSpan w:val="4"/>
          </w:tcPr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F4677" w:rsidRPr="00583A74" w:rsidRDefault="00BF4677" w:rsidP="00D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«Вот и стали мы на год взрослей» - младш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средняя группы.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«День Знаний» - старшая, подготовительная группы.</w:t>
            </w:r>
          </w:p>
          <w:p w:rsidR="00B030C4" w:rsidRPr="00057700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Спортивное развлечение «Малые Олимпийские</w:t>
            </w:r>
            <w:r w:rsidR="0005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 - все возрастные группы.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«Осенние игрища» - младш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«Здравствуй, осень золотая!» - средняя группа.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Праздник  «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старшая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Праздник «Осень на порог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стол пирог»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Концерт « День матери-казачки» - все возрастные группы.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аботник.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8" w:type="dxa"/>
            <w:gridSpan w:val="2"/>
          </w:tcPr>
          <w:p w:rsidR="00B030C4" w:rsidRPr="00583A74" w:rsidRDefault="00602C49" w:rsidP="00602C49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«День рождения ёлочки» - 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«В гости ёлка к нам пришла!»- средняя группа.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«Приключения в зимнем лесу» -  старшая, подготовительная группы.</w:t>
            </w:r>
            <w:r w:rsidR="00B030C4"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Спортивное развлечение «Зимние забавы» - все возрастные группы.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аботник.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«Малые зимние игры» - все возрастные группы.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Сооружение из снега «Снежная сказка» - все возрастные группы.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Колядки «Здравствуй, старый новый год!» - старшая, подготовительная группы.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Казачий стилизованный праздник «Святки в детском саду»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гостиная «Песни Дона»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праздника, фоторепортаж.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«Я, как папа!»- 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«Мы - герои!» - средняя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 «Зарница» - старшая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«Казачья воинская слава» - подготовительная группа.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«Широкая Масленица» - все возрастные г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руппы.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2.«Мамочка любимая» -  младшая группа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«В гости к бабушке» - средняя группа.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«Весенняя капель» - старшая, подготовительная группа.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«Догони мяч» - </w:t>
            </w:r>
            <w:r w:rsidR="0060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средняя  группы.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«У светофора нет каникул» - все возрастные группы.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«Мы - спортсмены»  - старшая, подготовительная группы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- «В гостях у солнышка» - младшая, средняя группы.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Праздник «Дорога в космос» - старшая,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Праздник «День безобразника» - все возрастные группы.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Праздник «Как на Пасху куличи» - все возрастные группы.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Выставка «Пасхальное яйцо»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Праздник «День Победы» - старшая,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группа.</w:t>
            </w:r>
          </w:p>
          <w:p w:rsidR="00B030C4" w:rsidRPr="00583A74" w:rsidRDefault="00B030C4" w:rsidP="00057700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Спортивный праздник с родителями «Казачьи игрища»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Выпускной бал «До свидания, детский  сад!» - подготовительная группа.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«Огородные фантазии»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– выставка «Мой любимый поселок».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«Птичий домик»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открыток «Подарок для папочки»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открыток «Подарок для мамочки»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030C4" w:rsidRPr="00583A74" w:rsidTr="00B030C4">
        <w:trPr>
          <w:trHeight w:val="71"/>
        </w:trPr>
        <w:tc>
          <w:tcPr>
            <w:tcW w:w="46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8" w:type="dxa"/>
            <w:gridSpan w:val="2"/>
          </w:tcPr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«Дорого яичко к пасхальному дню»</w:t>
            </w:r>
          </w:p>
        </w:tc>
        <w:tc>
          <w:tcPr>
            <w:tcW w:w="1418" w:type="dxa"/>
            <w:gridSpan w:val="2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  <w:gridSpan w:val="3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1A0082" w:rsidRDefault="001A0082" w:rsidP="001A0082">
      <w:pPr>
        <w:widowControl w:val="0"/>
        <w:kinsoku w:val="0"/>
        <w:overflowPunct w:val="0"/>
        <w:autoSpaceDE w:val="0"/>
        <w:autoSpaceDN w:val="0"/>
        <w:adjustRightInd w:val="0"/>
        <w:spacing w:before="127" w:after="0" w:line="240" w:lineRule="auto"/>
        <w:ind w:left="284" w:right="7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78975874"/>
      <w:bookmarkStart w:id="1" w:name="_Toc78974929"/>
    </w:p>
    <w:p w:rsidR="001A0082" w:rsidRPr="001A0082" w:rsidRDefault="001A0082" w:rsidP="001A0082">
      <w:pPr>
        <w:widowControl w:val="0"/>
        <w:kinsoku w:val="0"/>
        <w:overflowPunct w:val="0"/>
        <w:autoSpaceDE w:val="0"/>
        <w:autoSpaceDN w:val="0"/>
        <w:adjustRightInd w:val="0"/>
        <w:spacing w:before="127" w:after="0" w:line="240" w:lineRule="auto"/>
        <w:ind w:left="284" w:right="78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A008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ПРАЗДНИЧНЫЕ</w:t>
      </w:r>
      <w:r w:rsidRPr="001A0082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МЕРОПРИЯТИЯ,</w:t>
      </w:r>
      <w:r w:rsidRPr="001A0082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ТРАДИЦИИ</w:t>
      </w:r>
      <w:r w:rsidRPr="001A0082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Pr="001A0082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РАЗВЛЕЧЕНИЯ</w:t>
      </w:r>
      <w:r w:rsidRPr="001A0082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</w:t>
      </w:r>
      <w:r w:rsidRPr="001A0082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1A00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В РАМКАХ ПРОГРАММЫ ВОСПИТАНИЯ.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808"/>
        <w:gridCol w:w="1782"/>
        <w:gridCol w:w="1944"/>
        <w:gridCol w:w="2280"/>
      </w:tblGrid>
      <w:tr w:rsidR="001A0082" w:rsidRPr="001A0082" w:rsidTr="001A0082">
        <w:trPr>
          <w:trHeight w:val="77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5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15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0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99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A0082" w:rsidRPr="001A0082" w:rsidTr="001A0082">
        <w:trPr>
          <w:trHeight w:val="371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219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елочкой»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общесадовое</w:t>
            </w:r>
            <w:proofErr w:type="spellEnd"/>
          </w:p>
        </w:tc>
      </w:tr>
      <w:tr w:rsidR="001A0082" w:rsidRPr="001A0082" w:rsidTr="001A0082">
        <w:trPr>
          <w:trHeight w:val="386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082" w:rsidRPr="001A0082" w:rsidRDefault="001A0082" w:rsidP="001A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219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объятий»</w:t>
            </w:r>
          </w:p>
        </w:tc>
      </w:tr>
      <w:tr w:rsidR="001A0082" w:rsidRPr="001A0082" w:rsidTr="001A0082">
        <w:trPr>
          <w:trHeight w:val="130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64" w:right="14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«Это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страшное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1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«война!»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98" w:right="381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1A008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Ленинграда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</w:t>
            </w:r>
          </w:p>
        </w:tc>
      </w:tr>
    </w:tbl>
    <w:tbl>
      <w:tblPr>
        <w:tblpPr w:leftFromText="180" w:rightFromText="180" w:bottomFromText="200" w:vertAnchor="text" w:horzAnchor="page" w:tblpX="1705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808"/>
        <w:gridCol w:w="1782"/>
        <w:gridCol w:w="1944"/>
        <w:gridCol w:w="2280"/>
      </w:tblGrid>
      <w:tr w:rsidR="001A0082" w:rsidRPr="001A0082" w:rsidTr="001A0082">
        <w:trPr>
          <w:trHeight w:val="77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0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хлеб»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100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1A0082" w:rsidRPr="001A0082" w:rsidTr="001A0082">
        <w:trPr>
          <w:trHeight w:val="175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77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tLeast"/>
              <w:ind w:left="280" w:right="26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защитников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Праздник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папами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папами</w:t>
            </w:r>
          </w:p>
        </w:tc>
      </w:tr>
      <w:tr w:rsidR="001A0082" w:rsidRPr="001A0082" w:rsidTr="001A0082">
        <w:trPr>
          <w:trHeight w:val="40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Утренники,</w:t>
            </w:r>
            <w:r w:rsidRPr="001A00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1A00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1A00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общесадиковое</w:t>
            </w:r>
            <w:proofErr w:type="spellEnd"/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A0082" w:rsidRPr="001A0082" w:rsidTr="001A0082">
        <w:trPr>
          <w:trHeight w:val="3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«Прощание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зимой»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(Масленица)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общесадиковое</w:t>
            </w:r>
            <w:proofErr w:type="spellEnd"/>
          </w:p>
        </w:tc>
      </w:tr>
      <w:tr w:rsidR="001A0082" w:rsidRPr="001A0082" w:rsidTr="001A0082">
        <w:trPr>
          <w:trHeight w:val="38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219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«Ждут</w:t>
            </w:r>
            <w:r w:rsidRPr="001A00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быстрые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ракеты»</w:t>
            </w:r>
          </w:p>
        </w:tc>
      </w:tr>
      <w:tr w:rsidR="001A0082" w:rsidRPr="001A0082" w:rsidTr="001A0082">
        <w:trPr>
          <w:trHeight w:val="147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Фольклорный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стречаем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весну»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tabs>
                <w:tab w:val="left" w:pos="1255"/>
                <w:tab w:val="left" w:pos="19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10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«Ой,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00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берёзка».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0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Посади дерево.</w:t>
            </w:r>
          </w:p>
        </w:tc>
      </w:tr>
      <w:tr w:rsidR="001A0082" w:rsidRPr="001A0082" w:rsidTr="001A0082">
        <w:trPr>
          <w:trHeight w:val="8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5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484" w:right="108" w:hanging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Праздник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1A00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28" w:right="107" w:firstLine="55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Шествие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бессмертного</w:t>
            </w:r>
            <w:r w:rsidRPr="001A00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полка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A00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мая.</w:t>
            </w:r>
          </w:p>
        </w:tc>
      </w:tr>
      <w:tr w:rsidR="001A0082" w:rsidRPr="001A0082" w:rsidTr="001A0082">
        <w:trPr>
          <w:trHeight w:val="83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5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67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Готовят</w:t>
            </w:r>
            <w:r w:rsidRPr="001A00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поздравительные</w:t>
            </w:r>
            <w:r w:rsidRPr="001A008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</w:t>
            </w:r>
            <w:r w:rsidRPr="001A00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1A00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63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211" w:right="19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</w:t>
            </w:r>
            <w:r w:rsidRPr="001A00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свиданья,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00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сад!»</w:t>
            </w:r>
          </w:p>
        </w:tc>
      </w:tr>
      <w:tr w:rsidR="001A0082" w:rsidRPr="001A0082" w:rsidTr="001A0082">
        <w:trPr>
          <w:trHeight w:val="77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5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219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Спортивно-игровое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«Всех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прокатит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дошколят</w:t>
            </w:r>
            <w:r w:rsidRPr="001A00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tLeast"/>
              <w:ind w:left="219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самокат</w:t>
            </w:r>
          </w:p>
        </w:tc>
      </w:tr>
      <w:tr w:rsidR="001A0082" w:rsidRPr="001A0082" w:rsidTr="001A0082">
        <w:trPr>
          <w:trHeight w:val="77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19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1A00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1A00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1A00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</w:t>
            </w:r>
          </w:p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/>
              <w:ind w:left="219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языка!»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082" w:rsidRPr="001A0082" w:rsidTr="001A0082">
        <w:trPr>
          <w:trHeight w:val="3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19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1A00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1A00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1A00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00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скорби»</w:t>
            </w:r>
          </w:p>
        </w:tc>
      </w:tr>
      <w:tr w:rsidR="001A0082" w:rsidRPr="001A0082" w:rsidTr="001A0082">
        <w:trPr>
          <w:trHeight w:val="3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82" w:rsidRPr="001A0082" w:rsidRDefault="001A0082" w:rsidP="001A00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19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00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  <w:r w:rsidRPr="001A00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A0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B030C4" w:rsidRPr="00583A74" w:rsidRDefault="00B030C4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C4" w:rsidRPr="00583A74" w:rsidRDefault="00B030C4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2" w:rsidRDefault="001A0082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C4" w:rsidRPr="000103D0" w:rsidRDefault="00B030C4" w:rsidP="001A0082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3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.8</w:t>
      </w:r>
      <w:r w:rsidRPr="00010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БЛОК. ИЗУЧЕНИЕ И КОНТРОЛЬ ДЕЯТЕЛЬНОСТИ ДОШКОЛЬНОГО ОБРАЗОВАТЕЛЬНОГО УЧРЕЖДЕНИЯ</w:t>
      </w:r>
    </w:p>
    <w:p w:rsidR="00B030C4" w:rsidRPr="00565258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</w:t>
      </w:r>
      <w:r w:rsidRPr="00583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совершенствование работы учреждения в целом, выявление уровня реализации годовых и других доминирующих задач  деятельности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57"/>
        <w:gridCol w:w="2256"/>
        <w:gridCol w:w="1701"/>
        <w:gridCol w:w="1240"/>
      </w:tblGrid>
      <w:tr w:rsidR="00B030C4" w:rsidRPr="00583A74" w:rsidTr="00565258">
        <w:trPr>
          <w:trHeight w:val="394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B030C4" w:rsidRPr="00583A74" w:rsidTr="00565258">
        <w:trPr>
          <w:trHeight w:val="20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модели системы контроля и перспективного гра</w:t>
            </w:r>
            <w:r w:rsidR="0005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фика проведения контроля на 2021– 2022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нормативно – правовых документов, регламентирующих осуществление контроля в ДОУ.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деятельности администрации ДОУ по контролю на 202</w:t>
            </w:r>
            <w:r w:rsidR="0005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05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 (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B030C4" w:rsidRPr="00583A74" w:rsidRDefault="00B030C4" w:rsidP="005652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функционированием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ДОУ в целом </w:t>
            </w:r>
          </w:p>
          <w:p w:rsidR="00B030C4" w:rsidRPr="00583A74" w:rsidRDefault="00B030C4" w:rsidP="005652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образовательной работой в ДОУ </w:t>
            </w:r>
          </w:p>
          <w:p w:rsidR="00B030C4" w:rsidRPr="00583A74" w:rsidRDefault="00B030C4" w:rsidP="005652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медицинским обслуживанием, оздоровлением и физическим развитием детей 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материально – технического состояния ДОУ  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</w:t>
            </w:r>
            <w:r w:rsid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2FB0" w:rsidRPr="00583A74" w:rsidTr="00882FB0">
        <w:trPr>
          <w:trHeight w:val="5664"/>
        </w:trPr>
        <w:tc>
          <w:tcPr>
            <w:tcW w:w="566" w:type="dxa"/>
            <w:vMerge w:val="restart"/>
          </w:tcPr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57" w:type="dxa"/>
          </w:tcPr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контроля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 2022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 (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 видам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882FB0" w:rsidRPr="00882FB0" w:rsidRDefault="00882FB0" w:rsidP="00882FB0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текущий</w:t>
            </w:r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82FB0" w:rsidRPr="00882FB0" w:rsidRDefault="00882FB0" w:rsidP="00882FB0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(цель: выявление готовности детей к обучению к школе на выпускной группе)  </w:t>
            </w:r>
          </w:p>
          <w:p w:rsidR="00882FB0" w:rsidRPr="00583A74" w:rsidRDefault="00882FB0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педагогов подготовительной группы, </w:t>
            </w:r>
          </w:p>
          <w:p w:rsidR="00882FB0" w:rsidRPr="00583A74" w:rsidRDefault="00882FB0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уровнем реализации программы, </w:t>
            </w:r>
          </w:p>
          <w:p w:rsidR="00882FB0" w:rsidRPr="00583A74" w:rsidRDefault="00882FB0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уровнем  подготовки детей к школе.</w:t>
            </w:r>
          </w:p>
          <w:p w:rsidR="00882FB0" w:rsidRPr="00882FB0" w:rsidRDefault="00882FB0" w:rsidP="00565258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P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(цель: выявление состояния работы педагогического коллектива и отдельных воспитателей на определенном этапе работы)</w:t>
            </w:r>
          </w:p>
        </w:tc>
        <w:tc>
          <w:tcPr>
            <w:tcW w:w="2256" w:type="dxa"/>
          </w:tcPr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– июнь 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882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FB0" w:rsidRPr="00583A74" w:rsidRDefault="00882FB0" w:rsidP="00882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882FB0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240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групп к новому учебному году</w:t>
            </w:r>
          </w:p>
          <w:p w:rsidR="00B030C4" w:rsidRPr="00583A74" w:rsidRDefault="00B030C4" w:rsidP="0056525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условиям детского сада</w:t>
            </w:r>
          </w:p>
          <w:p w:rsidR="00B030C4" w:rsidRPr="00583A74" w:rsidRDefault="00B030C4" w:rsidP="0056525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«Инструкции по охране жизни и здоровья детей», соблюдение техники безопасности и охраны труда, правил пожарной безопасности</w:t>
            </w:r>
          </w:p>
          <w:p w:rsidR="00B030C4" w:rsidRPr="00583A74" w:rsidRDefault="00B030C4" w:rsidP="0056525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собраний, обзор и анализ родительских уголков</w:t>
            </w:r>
          </w:p>
          <w:p w:rsidR="00B030C4" w:rsidRPr="00583A74" w:rsidRDefault="00B030C4" w:rsidP="0056525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</w:t>
            </w:r>
          </w:p>
          <w:p w:rsidR="00B030C4" w:rsidRPr="00583A74" w:rsidRDefault="00B030C4" w:rsidP="005652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896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утренней гимнастики с детьми</w:t>
            </w:r>
          </w:p>
          <w:p w:rsidR="00B030C4" w:rsidRPr="00583A74" w:rsidRDefault="00B030C4" w:rsidP="0056525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Наблюдение за проведением режимных моментов   беседы с педагогами</w:t>
            </w:r>
          </w:p>
          <w:p w:rsidR="00B030C4" w:rsidRPr="00583A74" w:rsidRDefault="00B030C4" w:rsidP="0056525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в группах  (наблюдение и анализ культуры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приёма пищи, уровня  КГН у детей, организация работы дежурных)</w:t>
            </w:r>
          </w:p>
          <w:p w:rsidR="00B030C4" w:rsidRPr="00583A74" w:rsidRDefault="00B030C4" w:rsidP="0056525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педагогов к образовательной деятельности с детьми</w:t>
            </w:r>
          </w:p>
          <w:p w:rsidR="00B030C4" w:rsidRPr="00583A74" w:rsidRDefault="00B030C4" w:rsidP="0056525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кружковой работы, изучение документации (планов, конспектов)</w:t>
            </w:r>
          </w:p>
          <w:p w:rsidR="00B030C4" w:rsidRPr="00583A74" w:rsidRDefault="00B030C4" w:rsidP="005652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816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осенних развлечений</w:t>
            </w:r>
          </w:p>
          <w:p w:rsidR="00B030C4" w:rsidRPr="00583A74" w:rsidRDefault="00B030C4" w:rsidP="0056525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в группах</w:t>
            </w:r>
          </w:p>
          <w:p w:rsidR="00B030C4" w:rsidRPr="00583A74" w:rsidRDefault="00B030C4" w:rsidP="0056525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режима прогулки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целевых прогулок и экскурсий по ознакомлению с природой и окружающим миром)</w:t>
            </w:r>
          </w:p>
          <w:p w:rsidR="00B030C4" w:rsidRPr="00583A74" w:rsidRDefault="00B030C4" w:rsidP="0056525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выносного материала для организации игровой деятельности детей на прогулки</w:t>
            </w:r>
          </w:p>
          <w:p w:rsidR="00B030C4" w:rsidRPr="00583A74" w:rsidRDefault="00B030C4" w:rsidP="0056525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музыкальных, театрализованных и изобразительных уголков в группах.</w:t>
            </w:r>
          </w:p>
          <w:p w:rsidR="00B030C4" w:rsidRPr="00583A74" w:rsidRDefault="00B030C4" w:rsidP="005652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624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дидактических игр по разделам программы</w:t>
            </w:r>
          </w:p>
          <w:p w:rsidR="00B030C4" w:rsidRPr="00583A74" w:rsidRDefault="00B030C4" w:rsidP="0056525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  <w:p w:rsidR="00B030C4" w:rsidRPr="00583A74" w:rsidRDefault="00B030C4" w:rsidP="0056525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проявления творческой активности детей в предметно-развивающей среде.</w:t>
            </w:r>
          </w:p>
          <w:p w:rsidR="00B030C4" w:rsidRPr="00583A74" w:rsidRDefault="00B030C4" w:rsidP="0056525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посещаемости и заболеваемости детей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480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новогодних утренников</w:t>
            </w:r>
          </w:p>
          <w:p w:rsidR="00B030C4" w:rsidRPr="00583A74" w:rsidRDefault="00B030C4" w:rsidP="0056525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темам самообразования</w:t>
            </w:r>
          </w:p>
          <w:p w:rsidR="00B030C4" w:rsidRPr="00583A74" w:rsidRDefault="00B030C4" w:rsidP="0056525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профессионального мастерства педагогов (просмотр организованной образовательной деятельности)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608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  <w:p w:rsidR="00B030C4" w:rsidRPr="00583A74" w:rsidRDefault="00B030C4" w:rsidP="0056525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поисков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 с детьми </w:t>
            </w:r>
          </w:p>
          <w:p w:rsidR="00B030C4" w:rsidRPr="00583A74" w:rsidRDefault="00B030C4" w:rsidP="0056525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материала для организации образовательной деятельности по ознакомлению с окружающим и развитию речи  с детьми</w:t>
            </w:r>
          </w:p>
          <w:p w:rsidR="00B030C4" w:rsidRPr="00583A74" w:rsidRDefault="00B030C4" w:rsidP="0056525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учебной зоны, её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кружковой работы.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380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весенних развлечений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 проявления творческой активности детей во вторую полову дня</w:t>
            </w:r>
          </w:p>
          <w:p w:rsidR="00B030C4" w:rsidRPr="00583A74" w:rsidRDefault="00B030C4" w:rsidP="00565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Проведение упражнений после дневного сна</w:t>
            </w:r>
          </w:p>
          <w:p w:rsidR="00B030C4" w:rsidRPr="00583A74" w:rsidRDefault="00B030C4" w:rsidP="00057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Содержание уголков ФИЗО, организация двигательного режима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224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детьми в уголке природы во всех возрастных группах</w:t>
            </w:r>
          </w:p>
          <w:p w:rsidR="00B030C4" w:rsidRPr="00583A74" w:rsidRDefault="00B030C4" w:rsidP="0056525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ручного труда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уголков труда в группах.</w:t>
            </w:r>
          </w:p>
          <w:p w:rsidR="00B030C4" w:rsidRPr="00583A74" w:rsidRDefault="00B030C4" w:rsidP="0056525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трудовым навыкам на прогулке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Организация </w:t>
            </w:r>
            <w:r w:rsidRPr="0058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2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882FB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родительских собраний с целью подведения итогов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работы за учебный год.</w:t>
            </w:r>
          </w:p>
          <w:p w:rsidR="00B030C4" w:rsidRPr="00583A74" w:rsidRDefault="00B030C4" w:rsidP="00882FB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родительских уголков в группах ДОУ.</w:t>
            </w:r>
          </w:p>
          <w:p w:rsidR="00B030C4" w:rsidRPr="00583A74" w:rsidRDefault="00B030C4" w:rsidP="00882FB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календарных планов воспитателей.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выносного и стационарного оборудования к летнему оздоровительному периоду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A34178">
        <w:trPr>
          <w:trHeight w:val="6231"/>
        </w:trPr>
        <w:tc>
          <w:tcPr>
            <w:tcW w:w="566" w:type="dxa"/>
            <w:vMerge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предупредительный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B030C4" w:rsidRPr="00A34178" w:rsidRDefault="00B030C4" w:rsidP="00A3417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деятельность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 </w:t>
            </w:r>
          </w:p>
          <w:p w:rsidR="00B030C4" w:rsidRPr="00583A74" w:rsidRDefault="00B030C4" w:rsidP="005652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(цель: оценка педагогического процесса, осуществляемая воспитателями в ДОУ)</w:t>
            </w:r>
          </w:p>
          <w:p w:rsidR="00B030C4" w:rsidRPr="00583A74" w:rsidRDefault="00B030C4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занятий  </w:t>
            </w:r>
          </w:p>
          <w:p w:rsidR="00B030C4" w:rsidRPr="00583A74" w:rsidRDefault="00B030C4" w:rsidP="005652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030C4" w:rsidRPr="00583A74" w:rsidRDefault="00B030C4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педагогов по картам самоанализа.</w:t>
            </w:r>
          </w:p>
          <w:p w:rsidR="00B030C4" w:rsidRPr="00583A74" w:rsidRDefault="00B030C4" w:rsidP="005652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Отчеты педагогов по картам самоанализа  (по итогам учебного года)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перспективному плану 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A34178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Аттестационная комиссия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ДОУ.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</w:t>
            </w:r>
            <w:r w:rsid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ДОУ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контроля по направлениям работы ДОУ:</w:t>
            </w:r>
          </w:p>
          <w:p w:rsidR="00B030C4" w:rsidRPr="00583A74" w:rsidRDefault="00B030C4" w:rsidP="005652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кадрами.</w:t>
            </w:r>
          </w:p>
          <w:p w:rsidR="00B030C4" w:rsidRPr="00583A74" w:rsidRDefault="00B030C4" w:rsidP="005652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882FB0" w:rsidRDefault="00B030C4" w:rsidP="00882FB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педагогами.</w:t>
            </w:r>
          </w:p>
          <w:p w:rsidR="00B030C4" w:rsidRPr="00583A74" w:rsidRDefault="00B030C4" w:rsidP="005652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B030C4" w:rsidRPr="00583A74" w:rsidRDefault="00B030C4" w:rsidP="005652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состояния материально – технической базы ДОУ и др. 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 w:rsidR="0088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ДОУ,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Аттестационная комиссия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882FB0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ДОУ,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индивидуальных карт наблюдения за деятельностью педагогов.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201"/>
        </w:trPr>
        <w:tc>
          <w:tcPr>
            <w:tcW w:w="56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работы по контролю  </w:t>
            </w:r>
          </w:p>
        </w:tc>
        <w:tc>
          <w:tcPr>
            <w:tcW w:w="2256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ДОУ.</w:t>
            </w:r>
          </w:p>
        </w:tc>
        <w:tc>
          <w:tcPr>
            <w:tcW w:w="1240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3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БЛОК. РАБОТА ДОШКОЛЬНОГО ОБРАЗОВАТЕЛЬНОГО УЧРЕЖДЕНИЯ С РОДИТЕЛЯМИ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работы по реализации блока:</w:t>
      </w:r>
      <w:r w:rsidRPr="00583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Оказание родителям практической помощи в повышении эффективности воспитания, обучения и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02"/>
        <w:gridCol w:w="1448"/>
        <w:gridCol w:w="1747"/>
        <w:gridCol w:w="1789"/>
      </w:tblGrid>
      <w:tr w:rsidR="00B030C4" w:rsidRPr="00583A74" w:rsidTr="00565258">
        <w:trPr>
          <w:trHeight w:val="397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B030C4" w:rsidRPr="00583A74" w:rsidTr="00565258">
        <w:trPr>
          <w:trHeight w:val="397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1.Групповые собрания: </w:t>
            </w:r>
          </w:p>
          <w:p w:rsidR="00B030C4" w:rsidRPr="00583A74" w:rsidRDefault="00B030C4" w:rsidP="0056525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познакомимся» -1 младшая группа.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Любознательные почемучки»- 2 младшая, средняя группы.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«Воспитываем леди и джентльменов»- старшая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«Секреты психического здоровья» - подготовительная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2.Выбор родительского комитета;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уставными документами и локальными актами ДОУ.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4.Заключение договоров с родителями.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5.Информационные стенды для всех возрастных групп: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«Радуге» своей очень весело живём»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Коротко о главном»;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У нас так принято»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«Наши успехи и достижения».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8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на тему «Воспитываю ли я в своем ребенке гражданина и патриота своей малой Родины».                                                                  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rPr>
          <w:trHeight w:val="203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5.Памятка родителям: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дороги детям»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6.Фото – выставка «Моя любимая станица».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3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ОД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проведении досугов, праздников в группах.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Родительского совета: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обязанностей. Знакомство с функциями и задачами советов.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состоянии материально-технической базы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Взаимодействие ДОУ и семьи по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 «Здоровье».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и утверждение плана работы родительского совета ДОУ на  учебный год.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565258">
        <w:trPr>
          <w:trHeight w:val="193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Творческая мастерская «Родители и дети» - «Птичий домик».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– ярмарка «Щедрая осень»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Концерт « День матери-казачки!» - все возрастные группы.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аботник.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3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Творческая мастерская «Родители и дети» - «Мастерская Деда Мороза».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проведении новогодних досугов, праздников в группах.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3.Родительское собрание: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«Адаптация и здоровье»- 1,2 младшая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-«Пальчики помогают говорить» - средняя группа.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«Развивающие игры как средство интеллектуального развития детей»- старшая группа.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«Мир знаний глазами дошколят»- подготовительная группа.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Просмотр «Интегрированные занятия по театральной деятельности» - старшая, подготовительная группы.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Выставочный материал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фоторепортаж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193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1.Рекомендации: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«Внимание! Зимняя дорога»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«Подвижные игры, как условие повышения двигательной активности детей на прогулке»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Музыкальная гостиная «Песни Дона»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A34178">
        <w:trPr>
          <w:trHeight w:val="2345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собрание: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«Трехлетние дети. Какие они</w:t>
            </w:r>
            <w:r w:rsidRPr="0058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?»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- 1, 2 младшая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общения» - средняя, старшая, подготовительная группы.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Участие в проведении досугов, праздников в группах.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ОД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группы.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проведении досугов, праздников в группах.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Семейный конкурс «Тряпичная кукла» - все возрастные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Акция «Посади дерево, куст, цветок» - все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возрастные группы.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Отзыв, фоторепортаж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собрание:</w:t>
            </w:r>
          </w:p>
          <w:p w:rsidR="00B030C4" w:rsidRPr="00583A74" w:rsidRDefault="00B030C4" w:rsidP="0056525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«Очень</w:t>
            </w:r>
            <w:r w:rsidRPr="00583A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мы знаем и умеем»- 1,2 младшая группы.</w:t>
            </w:r>
          </w:p>
          <w:p w:rsidR="00B030C4" w:rsidRPr="00583A74" w:rsidRDefault="00B030C4" w:rsidP="0056525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«Хорошо у нас в саду!»- средняя группа.</w:t>
            </w:r>
          </w:p>
          <w:p w:rsidR="00B030C4" w:rsidRPr="00583A74" w:rsidRDefault="00B030C4" w:rsidP="0056525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«Воспитываем маленького гражданина» - старшая группа.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 ли Ваш ребенок к школе»- подготовительная группа.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Заседание Совета ДОУ, родительского советов.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ДОУ к  весенне-летнему периоду и новому учебному году.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Ознакомление с результатами обследования здания, помещений, территории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О подготовке  ДОУ к новому учебному году, о проведении текущего ремонта.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                 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1.«Встреча с учителем начальной школы» - подготовительная группа.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565258">
        <w:trPr>
          <w:trHeight w:val="74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0C4" w:rsidRPr="00583A74" w:rsidRDefault="00B030C4" w:rsidP="00A3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3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583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БЛОК. РАБОТА СО ШКОЛОЙ И ДРУГИМИ ОРГАНИЗАЦИЯМИ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инспектора по охране прав детства и социального педагога с проблемными семьями (СОП)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социального педагога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83A7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совместного  плана работы          школы  и ДОУ.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83A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стол»: обсуждение разделов программы начальной школы и  детского сада».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83A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воспитателей подготовительной группы с требованиями школьной программы 1 класса.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Совместная выставка работ воспитанников подготовительной группы и учащихся 1 класса в мастерской Деда Мороза. </w:t>
            </w: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Экскурсия в школьную библиотеку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редняя, старшая, подготовительная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Экскурсия в музыкальную школу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редняя, старшая, подготовительная группы.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</w:p>
        </w:tc>
      </w:tr>
      <w:tr w:rsidR="00B030C4" w:rsidRPr="00583A74" w:rsidTr="00565258">
        <w:trPr>
          <w:trHeight w:val="74"/>
        </w:trPr>
        <w:tc>
          <w:tcPr>
            <w:tcW w:w="534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 АДМИНИСТРАТИВНО-ХОЗЯЙСТВЕННАЯ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309"/>
        <w:gridCol w:w="1166"/>
        <w:gridCol w:w="1985"/>
        <w:gridCol w:w="1448"/>
      </w:tblGrid>
      <w:tr w:rsidR="00B030C4" w:rsidRPr="00583A74" w:rsidTr="00565258">
        <w:tc>
          <w:tcPr>
            <w:tcW w:w="10314" w:type="dxa"/>
            <w:gridSpan w:val="5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трудового коллектива: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1.Основные направления деятельности  ДОУ на новый учебный  год.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Принятие локальных актов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Обеспечение охраны труда и безопасности жизнедеятельности детей и сотрудников ДОУ.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A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хода выполнения коллективного  договора  между  администрацией и трудовым  коллективом ДОУ.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нормативных показателей и результатах финансово-хозяйственной деятельности ДОУ за  год.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ДОУ к  весенне-летнему периоду, новому учебному году.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подготовке к летней оздоровительной работе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состоянии охраны труда за 1 полугодие 2021г.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Обеспечение охраны труда и безопасности жизнедеятельности детей и сотрудников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О подготовке к новому учебному году, о проведении  ремонтных работ.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Проверка условий: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готовность ДОУ к новому учебному году;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анализ состояния технологического оборудования;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оформление актов готовности всех помещений к началу учебного года.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кадрами «Соблюдение правил внутреннего распорядка. Охрана жизни, здоровья детей».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Рейды и смотры по санитарному состоянию групп (заведующий,  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/с).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030C4" w:rsidRPr="00583A74" w:rsidRDefault="00B030C4" w:rsidP="005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1.  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инвентаря для работы на участке.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Выполнение норм СанПиН в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территории ДОУ к весенне-летнему периоду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rPr>
          <w:trHeight w:val="4272"/>
        </w:trPr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ДОУ к приемке к новому учебному году.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1.Благоустройство территории ДОУ.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Продолжение работы по оформлению нормативных документов.</w:t>
            </w: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Инструктаж всех сотрудников.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1.Косметический ремонт помещений ОУ.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Июль, август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зимним условиям (утепление окон, дверей).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B030C4" w:rsidRPr="00583A74" w:rsidTr="00565258">
        <w:tc>
          <w:tcPr>
            <w:tcW w:w="1237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6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1.Заключение договоров на новый год с организациями.</w:t>
            </w:r>
          </w:p>
        </w:tc>
        <w:tc>
          <w:tcPr>
            <w:tcW w:w="1559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01" w:type="dxa"/>
          </w:tcPr>
          <w:p w:rsidR="00B030C4" w:rsidRPr="00583A74" w:rsidRDefault="00B030C4" w:rsidP="00565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</w:tc>
      </w:tr>
    </w:tbl>
    <w:p w:rsidR="00B030C4" w:rsidRPr="00583A74" w:rsidRDefault="00B030C4" w:rsidP="00B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C4" w:rsidRPr="00583A74" w:rsidRDefault="00B030C4" w:rsidP="00B030C4">
      <w:pPr>
        <w:numPr>
          <w:ilvl w:val="1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Pr="00583A74" w:rsidRDefault="00B030C4" w:rsidP="00B030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30C4" w:rsidRDefault="00B030C4" w:rsidP="00B030C4"/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83A74" w:rsidRPr="00583A74" w:rsidSect="00DC27BB">
          <w:headerReference w:type="even" r:id="rId10"/>
          <w:headerReference w:type="default" r:id="rId11"/>
          <w:footerReference w:type="even" r:id="rId12"/>
          <w:pgSz w:w="11906" w:h="16838"/>
          <w:pgMar w:top="851" w:right="851" w:bottom="851" w:left="85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583A74" w:rsidRPr="00583A74" w:rsidRDefault="00583A74" w:rsidP="00583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3A74" w:rsidRPr="00583A74" w:rsidSect="00DC27BB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B030C4" w:rsidRDefault="00B030C4"/>
    <w:sectPr w:rsidR="00B030C4" w:rsidSect="00DC27BB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E8" w:rsidRDefault="00C04DE8">
      <w:pPr>
        <w:spacing w:after="0" w:line="240" w:lineRule="auto"/>
      </w:pPr>
      <w:r>
        <w:separator/>
      </w:r>
    </w:p>
  </w:endnote>
  <w:endnote w:type="continuationSeparator" w:id="0">
    <w:p w:rsidR="00C04DE8" w:rsidRDefault="00C0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5F" w:rsidRDefault="00D02D5F" w:rsidP="00DC2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D5F" w:rsidRDefault="00D02D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E8" w:rsidRDefault="00C04DE8">
      <w:pPr>
        <w:spacing w:after="0" w:line="240" w:lineRule="auto"/>
      </w:pPr>
      <w:r>
        <w:separator/>
      </w:r>
    </w:p>
  </w:footnote>
  <w:footnote w:type="continuationSeparator" w:id="0">
    <w:p w:rsidR="00C04DE8" w:rsidRDefault="00C0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5F" w:rsidRDefault="00D02D5F" w:rsidP="00DC27B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D5F" w:rsidRDefault="00D02D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5F" w:rsidRDefault="00D02D5F" w:rsidP="00DC27B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178">
      <w:rPr>
        <w:rStyle w:val="a5"/>
        <w:noProof/>
      </w:rPr>
      <w:t>30</w:t>
    </w:r>
    <w:r>
      <w:rPr>
        <w:rStyle w:val="a5"/>
      </w:rPr>
      <w:fldChar w:fldCharType="end"/>
    </w:r>
  </w:p>
  <w:p w:rsidR="00D02D5F" w:rsidRDefault="00D02D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70"/>
    <w:multiLevelType w:val="hybridMultilevel"/>
    <w:tmpl w:val="7AF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869"/>
    <w:multiLevelType w:val="hybridMultilevel"/>
    <w:tmpl w:val="3A52E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40553"/>
    <w:multiLevelType w:val="hybridMultilevel"/>
    <w:tmpl w:val="E2241012"/>
    <w:lvl w:ilvl="0" w:tplc="09DEF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AA4A62E">
      <w:numFmt w:val="none"/>
      <w:lvlText w:val=""/>
      <w:lvlJc w:val="left"/>
      <w:pPr>
        <w:tabs>
          <w:tab w:val="num" w:pos="360"/>
        </w:tabs>
      </w:pPr>
    </w:lvl>
    <w:lvl w:ilvl="2" w:tplc="D7601680">
      <w:numFmt w:val="none"/>
      <w:lvlText w:val=""/>
      <w:lvlJc w:val="left"/>
      <w:pPr>
        <w:tabs>
          <w:tab w:val="num" w:pos="360"/>
        </w:tabs>
      </w:pPr>
    </w:lvl>
    <w:lvl w:ilvl="3" w:tplc="AE383AB4">
      <w:numFmt w:val="none"/>
      <w:lvlText w:val=""/>
      <w:lvlJc w:val="left"/>
      <w:pPr>
        <w:tabs>
          <w:tab w:val="num" w:pos="360"/>
        </w:tabs>
      </w:pPr>
    </w:lvl>
    <w:lvl w:ilvl="4" w:tplc="7FEC0902">
      <w:numFmt w:val="none"/>
      <w:lvlText w:val=""/>
      <w:lvlJc w:val="left"/>
      <w:pPr>
        <w:tabs>
          <w:tab w:val="num" w:pos="360"/>
        </w:tabs>
      </w:pPr>
    </w:lvl>
    <w:lvl w:ilvl="5" w:tplc="F4C25C74">
      <w:numFmt w:val="none"/>
      <w:lvlText w:val=""/>
      <w:lvlJc w:val="left"/>
      <w:pPr>
        <w:tabs>
          <w:tab w:val="num" w:pos="360"/>
        </w:tabs>
      </w:pPr>
    </w:lvl>
    <w:lvl w:ilvl="6" w:tplc="49104276">
      <w:numFmt w:val="none"/>
      <w:lvlText w:val=""/>
      <w:lvlJc w:val="left"/>
      <w:pPr>
        <w:tabs>
          <w:tab w:val="num" w:pos="360"/>
        </w:tabs>
      </w:pPr>
    </w:lvl>
    <w:lvl w:ilvl="7" w:tplc="30B4C3F2">
      <w:numFmt w:val="none"/>
      <w:lvlText w:val=""/>
      <w:lvlJc w:val="left"/>
      <w:pPr>
        <w:tabs>
          <w:tab w:val="num" w:pos="360"/>
        </w:tabs>
      </w:pPr>
    </w:lvl>
    <w:lvl w:ilvl="8" w:tplc="D1E008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4F5F2F"/>
    <w:multiLevelType w:val="hybridMultilevel"/>
    <w:tmpl w:val="9EACD8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A1C02"/>
    <w:multiLevelType w:val="hybridMultilevel"/>
    <w:tmpl w:val="71FEA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36AB4"/>
    <w:multiLevelType w:val="hybridMultilevel"/>
    <w:tmpl w:val="751C281C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>
    <w:nsid w:val="0EEF108B"/>
    <w:multiLevelType w:val="hybridMultilevel"/>
    <w:tmpl w:val="B622D6D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13165E9C"/>
    <w:multiLevelType w:val="hybridMultilevel"/>
    <w:tmpl w:val="AF1C4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F51E8A"/>
    <w:multiLevelType w:val="hybridMultilevel"/>
    <w:tmpl w:val="B2340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F671D"/>
    <w:multiLevelType w:val="hybridMultilevel"/>
    <w:tmpl w:val="095C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570F"/>
    <w:multiLevelType w:val="hybridMultilevel"/>
    <w:tmpl w:val="5CE63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103F9"/>
    <w:multiLevelType w:val="hybridMultilevel"/>
    <w:tmpl w:val="1D103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AC4C71"/>
    <w:multiLevelType w:val="hybridMultilevel"/>
    <w:tmpl w:val="8674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1712"/>
    <w:multiLevelType w:val="hybridMultilevel"/>
    <w:tmpl w:val="A5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057680"/>
    <w:multiLevelType w:val="hybridMultilevel"/>
    <w:tmpl w:val="BC16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4470"/>
    <w:multiLevelType w:val="hybridMultilevel"/>
    <w:tmpl w:val="4566EA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C712563"/>
    <w:multiLevelType w:val="hybridMultilevel"/>
    <w:tmpl w:val="1D9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337B85"/>
    <w:multiLevelType w:val="hybridMultilevel"/>
    <w:tmpl w:val="D55CEBEE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9C1099"/>
    <w:multiLevelType w:val="hybridMultilevel"/>
    <w:tmpl w:val="DDA4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57073"/>
    <w:multiLevelType w:val="hybridMultilevel"/>
    <w:tmpl w:val="7AD60654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DD48A7"/>
    <w:multiLevelType w:val="hybridMultilevel"/>
    <w:tmpl w:val="D552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E2164"/>
    <w:multiLevelType w:val="hybridMultilevel"/>
    <w:tmpl w:val="9DB0E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12BE9"/>
    <w:multiLevelType w:val="hybridMultilevel"/>
    <w:tmpl w:val="A39A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32297"/>
    <w:multiLevelType w:val="hybridMultilevel"/>
    <w:tmpl w:val="6CB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15DA2"/>
    <w:multiLevelType w:val="hybridMultilevel"/>
    <w:tmpl w:val="8AC67550"/>
    <w:lvl w:ilvl="0" w:tplc="F4865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F456D4"/>
    <w:multiLevelType w:val="hybridMultilevel"/>
    <w:tmpl w:val="A9281684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6">
    <w:nsid w:val="4645784A"/>
    <w:multiLevelType w:val="hybridMultilevel"/>
    <w:tmpl w:val="1F067398"/>
    <w:lvl w:ilvl="0" w:tplc="F4865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22344E"/>
    <w:multiLevelType w:val="hybridMultilevel"/>
    <w:tmpl w:val="8178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0D3F07"/>
    <w:multiLevelType w:val="hybridMultilevel"/>
    <w:tmpl w:val="3F4A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2152A"/>
    <w:multiLevelType w:val="hybridMultilevel"/>
    <w:tmpl w:val="AB50A5CA"/>
    <w:lvl w:ilvl="0" w:tplc="E40C3F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5044ECA"/>
    <w:multiLevelType w:val="hybridMultilevel"/>
    <w:tmpl w:val="CFE2AA18"/>
    <w:lvl w:ilvl="0" w:tplc="04190001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31">
    <w:nsid w:val="587840D2"/>
    <w:multiLevelType w:val="hybridMultilevel"/>
    <w:tmpl w:val="F6C6D1E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>
    <w:nsid w:val="5AA53CDF"/>
    <w:multiLevelType w:val="hybridMultilevel"/>
    <w:tmpl w:val="EF86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AB6862"/>
    <w:multiLevelType w:val="hybridMultilevel"/>
    <w:tmpl w:val="7A4E9C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F8560F"/>
    <w:multiLevelType w:val="hybridMultilevel"/>
    <w:tmpl w:val="A108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20D8F"/>
    <w:multiLevelType w:val="hybridMultilevel"/>
    <w:tmpl w:val="CA104B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461827"/>
    <w:multiLevelType w:val="hybridMultilevel"/>
    <w:tmpl w:val="AA7A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DB692E"/>
    <w:multiLevelType w:val="hybridMultilevel"/>
    <w:tmpl w:val="4F14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B47D42"/>
    <w:multiLevelType w:val="hybridMultilevel"/>
    <w:tmpl w:val="56707D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61F0AE9"/>
    <w:multiLevelType w:val="hybridMultilevel"/>
    <w:tmpl w:val="5AFCDA92"/>
    <w:lvl w:ilvl="0" w:tplc="3E525DE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FB40C7"/>
    <w:multiLevelType w:val="hybridMultilevel"/>
    <w:tmpl w:val="3C78351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1">
    <w:nsid w:val="6A093345"/>
    <w:multiLevelType w:val="hybridMultilevel"/>
    <w:tmpl w:val="1B40A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836A20"/>
    <w:multiLevelType w:val="hybridMultilevel"/>
    <w:tmpl w:val="C36EE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F4B6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FE2F32"/>
    <w:multiLevelType w:val="hybridMultilevel"/>
    <w:tmpl w:val="A31C135E"/>
    <w:lvl w:ilvl="0" w:tplc="E0F4B6DA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28B2A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F252977"/>
    <w:multiLevelType w:val="hybridMultilevel"/>
    <w:tmpl w:val="E0607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A26FFE"/>
    <w:multiLevelType w:val="hybridMultilevel"/>
    <w:tmpl w:val="41024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AA1EB1"/>
    <w:multiLevelType w:val="multilevel"/>
    <w:tmpl w:val="5A42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7">
    <w:nsid w:val="723D6EDC"/>
    <w:multiLevelType w:val="hybridMultilevel"/>
    <w:tmpl w:val="7B0045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6C70D0C"/>
    <w:multiLevelType w:val="hybridMultilevel"/>
    <w:tmpl w:val="E9ECCAB8"/>
    <w:lvl w:ilvl="0" w:tplc="745C6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40656">
      <w:numFmt w:val="none"/>
      <w:lvlText w:val=""/>
      <w:lvlJc w:val="left"/>
      <w:pPr>
        <w:tabs>
          <w:tab w:val="num" w:pos="360"/>
        </w:tabs>
      </w:pPr>
    </w:lvl>
    <w:lvl w:ilvl="2" w:tplc="8F86B202">
      <w:numFmt w:val="none"/>
      <w:lvlText w:val=""/>
      <w:lvlJc w:val="left"/>
      <w:pPr>
        <w:tabs>
          <w:tab w:val="num" w:pos="360"/>
        </w:tabs>
      </w:pPr>
    </w:lvl>
    <w:lvl w:ilvl="3" w:tplc="A202AE18">
      <w:numFmt w:val="none"/>
      <w:lvlText w:val=""/>
      <w:lvlJc w:val="left"/>
      <w:pPr>
        <w:tabs>
          <w:tab w:val="num" w:pos="360"/>
        </w:tabs>
      </w:pPr>
    </w:lvl>
    <w:lvl w:ilvl="4" w:tplc="4E28BD3E">
      <w:numFmt w:val="none"/>
      <w:lvlText w:val=""/>
      <w:lvlJc w:val="left"/>
      <w:pPr>
        <w:tabs>
          <w:tab w:val="num" w:pos="360"/>
        </w:tabs>
      </w:pPr>
    </w:lvl>
    <w:lvl w:ilvl="5" w:tplc="AA9A55FC">
      <w:numFmt w:val="none"/>
      <w:lvlText w:val=""/>
      <w:lvlJc w:val="left"/>
      <w:pPr>
        <w:tabs>
          <w:tab w:val="num" w:pos="360"/>
        </w:tabs>
      </w:pPr>
    </w:lvl>
    <w:lvl w:ilvl="6" w:tplc="F6DE319C">
      <w:numFmt w:val="none"/>
      <w:lvlText w:val=""/>
      <w:lvlJc w:val="left"/>
      <w:pPr>
        <w:tabs>
          <w:tab w:val="num" w:pos="360"/>
        </w:tabs>
      </w:pPr>
    </w:lvl>
    <w:lvl w:ilvl="7" w:tplc="AC2CAB08">
      <w:numFmt w:val="none"/>
      <w:lvlText w:val=""/>
      <w:lvlJc w:val="left"/>
      <w:pPr>
        <w:tabs>
          <w:tab w:val="num" w:pos="360"/>
        </w:tabs>
      </w:pPr>
    </w:lvl>
    <w:lvl w:ilvl="8" w:tplc="CBC6F474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7AE1676B"/>
    <w:multiLevelType w:val="hybridMultilevel"/>
    <w:tmpl w:val="915866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0">
    <w:nsid w:val="7BA12633"/>
    <w:multiLevelType w:val="hybridMultilevel"/>
    <w:tmpl w:val="F8BE1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4B6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6B5DA9"/>
    <w:multiLevelType w:val="hybridMultilevel"/>
    <w:tmpl w:val="E5FA2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80496E"/>
    <w:multiLevelType w:val="hybridMultilevel"/>
    <w:tmpl w:val="7DC0C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FFE14C5"/>
    <w:multiLevelType w:val="hybridMultilevel"/>
    <w:tmpl w:val="F6AE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9"/>
  </w:num>
  <w:num w:numId="3">
    <w:abstractNumId w:val="32"/>
  </w:num>
  <w:num w:numId="4">
    <w:abstractNumId w:val="40"/>
  </w:num>
  <w:num w:numId="5">
    <w:abstractNumId w:val="33"/>
  </w:num>
  <w:num w:numId="6">
    <w:abstractNumId w:val="29"/>
  </w:num>
  <w:num w:numId="7">
    <w:abstractNumId w:val="27"/>
  </w:num>
  <w:num w:numId="8">
    <w:abstractNumId w:val="47"/>
  </w:num>
  <w:num w:numId="9">
    <w:abstractNumId w:val="41"/>
  </w:num>
  <w:num w:numId="10">
    <w:abstractNumId w:val="38"/>
  </w:num>
  <w:num w:numId="11">
    <w:abstractNumId w:val="16"/>
  </w:num>
  <w:num w:numId="12">
    <w:abstractNumId w:val="4"/>
  </w:num>
  <w:num w:numId="13">
    <w:abstractNumId w:val="2"/>
  </w:num>
  <w:num w:numId="14">
    <w:abstractNumId w:val="52"/>
  </w:num>
  <w:num w:numId="15">
    <w:abstractNumId w:val="1"/>
  </w:num>
  <w:num w:numId="16">
    <w:abstractNumId w:val="45"/>
  </w:num>
  <w:num w:numId="17">
    <w:abstractNumId w:val="44"/>
  </w:num>
  <w:num w:numId="18">
    <w:abstractNumId w:val="6"/>
  </w:num>
  <w:num w:numId="19">
    <w:abstractNumId w:val="20"/>
  </w:num>
  <w:num w:numId="20">
    <w:abstractNumId w:val="51"/>
  </w:num>
  <w:num w:numId="21">
    <w:abstractNumId w:val="31"/>
  </w:num>
  <w:num w:numId="22">
    <w:abstractNumId w:val="5"/>
  </w:num>
  <w:num w:numId="23">
    <w:abstractNumId w:val="37"/>
  </w:num>
  <w:num w:numId="24">
    <w:abstractNumId w:val="50"/>
  </w:num>
  <w:num w:numId="25">
    <w:abstractNumId w:val="42"/>
  </w:num>
  <w:num w:numId="26">
    <w:abstractNumId w:val="48"/>
  </w:num>
  <w:num w:numId="27">
    <w:abstractNumId w:val="21"/>
  </w:num>
  <w:num w:numId="28">
    <w:abstractNumId w:val="30"/>
  </w:num>
  <w:num w:numId="29">
    <w:abstractNumId w:val="13"/>
  </w:num>
  <w:num w:numId="30">
    <w:abstractNumId w:val="8"/>
  </w:num>
  <w:num w:numId="31">
    <w:abstractNumId w:val="3"/>
  </w:num>
  <w:num w:numId="32">
    <w:abstractNumId w:val="17"/>
  </w:num>
  <w:num w:numId="33">
    <w:abstractNumId w:val="43"/>
  </w:num>
  <w:num w:numId="34">
    <w:abstractNumId w:val="19"/>
  </w:num>
  <w:num w:numId="35">
    <w:abstractNumId w:val="39"/>
  </w:num>
  <w:num w:numId="36">
    <w:abstractNumId w:val="46"/>
  </w:num>
  <w:num w:numId="37">
    <w:abstractNumId w:val="36"/>
  </w:num>
  <w:num w:numId="38">
    <w:abstractNumId w:val="35"/>
  </w:num>
  <w:num w:numId="39">
    <w:abstractNumId w:val="24"/>
  </w:num>
  <w:num w:numId="40">
    <w:abstractNumId w:val="26"/>
  </w:num>
  <w:num w:numId="41">
    <w:abstractNumId w:val="0"/>
  </w:num>
  <w:num w:numId="42">
    <w:abstractNumId w:val="14"/>
  </w:num>
  <w:num w:numId="43">
    <w:abstractNumId w:val="9"/>
  </w:num>
  <w:num w:numId="44">
    <w:abstractNumId w:val="22"/>
  </w:num>
  <w:num w:numId="45">
    <w:abstractNumId w:val="28"/>
  </w:num>
  <w:num w:numId="46">
    <w:abstractNumId w:val="53"/>
  </w:num>
  <w:num w:numId="47">
    <w:abstractNumId w:val="12"/>
  </w:num>
  <w:num w:numId="48">
    <w:abstractNumId w:val="18"/>
  </w:num>
  <w:num w:numId="49">
    <w:abstractNumId w:val="34"/>
  </w:num>
  <w:num w:numId="50">
    <w:abstractNumId w:val="23"/>
  </w:num>
  <w:num w:numId="51">
    <w:abstractNumId w:val="11"/>
  </w:num>
  <w:num w:numId="52">
    <w:abstractNumId w:val="7"/>
  </w:num>
  <w:num w:numId="53">
    <w:abstractNumId w:val="25"/>
  </w:num>
  <w:num w:numId="54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7"/>
    <w:rsid w:val="000103D0"/>
    <w:rsid w:val="00057700"/>
    <w:rsid w:val="000F71F1"/>
    <w:rsid w:val="00163361"/>
    <w:rsid w:val="001A0082"/>
    <w:rsid w:val="001E7B1D"/>
    <w:rsid w:val="00210108"/>
    <w:rsid w:val="002A161D"/>
    <w:rsid w:val="002A7D47"/>
    <w:rsid w:val="003507AA"/>
    <w:rsid w:val="003A12CE"/>
    <w:rsid w:val="003F3725"/>
    <w:rsid w:val="00495BB5"/>
    <w:rsid w:val="00497B6F"/>
    <w:rsid w:val="004A5707"/>
    <w:rsid w:val="004B2E31"/>
    <w:rsid w:val="004D6487"/>
    <w:rsid w:val="005541E8"/>
    <w:rsid w:val="00565258"/>
    <w:rsid w:val="00583A74"/>
    <w:rsid w:val="00602C49"/>
    <w:rsid w:val="006A08AC"/>
    <w:rsid w:val="00742279"/>
    <w:rsid w:val="007C5141"/>
    <w:rsid w:val="008046B7"/>
    <w:rsid w:val="00811C88"/>
    <w:rsid w:val="00812A42"/>
    <w:rsid w:val="008211C6"/>
    <w:rsid w:val="00882FB0"/>
    <w:rsid w:val="00A235BE"/>
    <w:rsid w:val="00A34178"/>
    <w:rsid w:val="00A41EF1"/>
    <w:rsid w:val="00A77C41"/>
    <w:rsid w:val="00AD71F4"/>
    <w:rsid w:val="00B030C4"/>
    <w:rsid w:val="00BF4677"/>
    <w:rsid w:val="00C04DE8"/>
    <w:rsid w:val="00C236A5"/>
    <w:rsid w:val="00CE1F7A"/>
    <w:rsid w:val="00D02D5F"/>
    <w:rsid w:val="00D14A0C"/>
    <w:rsid w:val="00D83853"/>
    <w:rsid w:val="00DC27BB"/>
    <w:rsid w:val="00DD4CAB"/>
    <w:rsid w:val="00E53927"/>
    <w:rsid w:val="00EC51F3"/>
    <w:rsid w:val="00F702F9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Columns 5" w:uiPriority="0"/>
    <w:lsdException w:name="Table Grid 4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83A74"/>
  </w:style>
  <w:style w:type="paragraph" w:styleId="a3">
    <w:name w:val="footer"/>
    <w:basedOn w:val="a"/>
    <w:link w:val="a4"/>
    <w:rsid w:val="00583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3A74"/>
  </w:style>
  <w:style w:type="table" w:styleId="a6">
    <w:name w:val="Table Grid"/>
    <w:basedOn w:val="a1"/>
    <w:uiPriority w:val="59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8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8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83A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Contemporary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4">
    <w:name w:val="Table Grid 4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583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583A74"/>
    <w:pPr>
      <w:snapToGrid w:val="0"/>
      <w:spacing w:after="0" w:line="240" w:lineRule="auto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e">
    <w:name w:val="Normal (Web)"/>
    <w:basedOn w:val="a"/>
    <w:rsid w:val="00583A74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0">
    <w:name w:val="Абзац списка1"/>
    <w:basedOn w:val="a"/>
    <w:rsid w:val="00583A74"/>
    <w:pPr>
      <w:spacing w:after="0" w:line="240" w:lineRule="auto"/>
      <w:ind w:left="720" w:firstLine="709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ыделенная цитата1"/>
    <w:basedOn w:val="a"/>
    <w:next w:val="a"/>
    <w:link w:val="IntenseQuoteChar"/>
    <w:rsid w:val="00583A74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11"/>
    <w:locked/>
    <w:rsid w:val="00583A74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table" w:styleId="12">
    <w:name w:val="Table Classic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Default">
    <w:name w:val="Default"/>
    <w:rsid w:val="00583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583A74"/>
    <w:rPr>
      <w:rFonts w:ascii="Calibri" w:hAnsi="Calibri"/>
      <w:lang w:eastAsia="ru-RU"/>
    </w:rPr>
  </w:style>
  <w:style w:type="paragraph" w:styleId="af0">
    <w:name w:val="No Spacing"/>
    <w:link w:val="af"/>
    <w:uiPriority w:val="1"/>
    <w:qFormat/>
    <w:rsid w:val="00583A74"/>
    <w:pPr>
      <w:spacing w:after="0" w:line="240" w:lineRule="auto"/>
    </w:pPr>
    <w:rPr>
      <w:rFonts w:ascii="Calibri" w:hAnsi="Calibri"/>
      <w:lang w:eastAsia="ru-RU"/>
    </w:rPr>
  </w:style>
  <w:style w:type="paragraph" w:customStyle="1" w:styleId="20">
    <w:name w:val="Без интервала2"/>
    <w:rsid w:val="00583A7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Strong"/>
    <w:qFormat/>
    <w:rsid w:val="00583A74"/>
    <w:rPr>
      <w:b/>
      <w:bCs/>
    </w:rPr>
  </w:style>
  <w:style w:type="character" w:styleId="af2">
    <w:name w:val="Hyperlink"/>
    <w:basedOn w:val="a0"/>
    <w:uiPriority w:val="99"/>
    <w:unhideWhenUsed/>
    <w:rsid w:val="000F71F1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F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725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6"/>
    <w:uiPriority w:val="39"/>
    <w:rsid w:val="00D838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83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Columns 5" w:uiPriority="0"/>
    <w:lsdException w:name="Table Grid 4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83A74"/>
  </w:style>
  <w:style w:type="paragraph" w:styleId="a3">
    <w:name w:val="footer"/>
    <w:basedOn w:val="a"/>
    <w:link w:val="a4"/>
    <w:rsid w:val="00583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3A74"/>
  </w:style>
  <w:style w:type="table" w:styleId="a6">
    <w:name w:val="Table Grid"/>
    <w:basedOn w:val="a1"/>
    <w:uiPriority w:val="59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8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8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83A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Contemporary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4">
    <w:name w:val="Table Grid 4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583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5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583A74"/>
    <w:pPr>
      <w:snapToGrid w:val="0"/>
      <w:spacing w:after="0" w:line="240" w:lineRule="auto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e">
    <w:name w:val="Normal (Web)"/>
    <w:basedOn w:val="a"/>
    <w:rsid w:val="00583A74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0">
    <w:name w:val="Абзац списка1"/>
    <w:basedOn w:val="a"/>
    <w:rsid w:val="00583A74"/>
    <w:pPr>
      <w:spacing w:after="0" w:line="240" w:lineRule="auto"/>
      <w:ind w:left="720" w:firstLine="709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ыделенная цитата1"/>
    <w:basedOn w:val="a"/>
    <w:next w:val="a"/>
    <w:link w:val="IntenseQuoteChar"/>
    <w:rsid w:val="00583A74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11"/>
    <w:locked/>
    <w:rsid w:val="00583A74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table" w:styleId="12">
    <w:name w:val="Table Classic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58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Default">
    <w:name w:val="Default"/>
    <w:rsid w:val="00583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583A74"/>
    <w:rPr>
      <w:rFonts w:ascii="Calibri" w:hAnsi="Calibri"/>
      <w:lang w:eastAsia="ru-RU"/>
    </w:rPr>
  </w:style>
  <w:style w:type="paragraph" w:styleId="af0">
    <w:name w:val="No Spacing"/>
    <w:link w:val="af"/>
    <w:uiPriority w:val="1"/>
    <w:qFormat/>
    <w:rsid w:val="00583A74"/>
    <w:pPr>
      <w:spacing w:after="0" w:line="240" w:lineRule="auto"/>
    </w:pPr>
    <w:rPr>
      <w:rFonts w:ascii="Calibri" w:hAnsi="Calibri"/>
      <w:lang w:eastAsia="ru-RU"/>
    </w:rPr>
  </w:style>
  <w:style w:type="paragraph" w:customStyle="1" w:styleId="20">
    <w:name w:val="Без интервала2"/>
    <w:rsid w:val="00583A7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Strong"/>
    <w:qFormat/>
    <w:rsid w:val="00583A74"/>
    <w:rPr>
      <w:b/>
      <w:bCs/>
    </w:rPr>
  </w:style>
  <w:style w:type="character" w:styleId="af2">
    <w:name w:val="Hyperlink"/>
    <w:basedOn w:val="a0"/>
    <w:uiPriority w:val="99"/>
    <w:unhideWhenUsed/>
    <w:rsid w:val="000F71F1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F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725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6"/>
    <w:uiPriority w:val="39"/>
    <w:rsid w:val="00D838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8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uga.obr-taci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76199261992619927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ур</c:v>
                </c:pt>
              </c:strCache>
            </c:strRef>
          </c:tx>
          <c:spPr>
            <a:solidFill>
              <a:srgbClr val="00FF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B5-430B-952C-903DDB63EB6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59</c:v>
                </c:pt>
                <c:pt idx="1">
                  <c:v>55</c:v>
                </c:pt>
                <c:pt idx="2">
                  <c:v>58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B5-430B-952C-903DDB63EB6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 ур </c:v>
                </c:pt>
              </c:strCache>
            </c:strRef>
          </c:tx>
          <c:spPr>
            <a:solidFill>
              <a:srgbClr val="FF00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Ф.Р.</c:v>
                </c:pt>
                <c:pt idx="1">
                  <c:v>П-Р.Р.</c:v>
                </c:pt>
                <c:pt idx="2">
                  <c:v>Х-Э.Р.</c:v>
                </c:pt>
                <c:pt idx="3">
                  <c:v>С-Л.Р.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34</c:v>
                </c:pt>
                <c:pt idx="1">
                  <c:v>30</c:v>
                </c:pt>
                <c:pt idx="2">
                  <c:v>31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B5-430B-952C-903DDB63E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4402176"/>
        <c:axId val="343416832"/>
        <c:axId val="0"/>
      </c:bar3DChart>
      <c:catAx>
        <c:axId val="324402176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416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41683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440217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7121774142873023"/>
          <c:y val="0.34065934065934067"/>
          <c:w val="0.22140224184684099"/>
          <c:h val="0.31868131868131866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32</Pages>
  <Words>8290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kuren</dc:creator>
  <cp:keywords/>
  <dc:description/>
  <cp:lastModifiedBy>kuren</cp:lastModifiedBy>
  <cp:revision>16</cp:revision>
  <dcterms:created xsi:type="dcterms:W3CDTF">2021-06-18T08:17:00Z</dcterms:created>
  <dcterms:modified xsi:type="dcterms:W3CDTF">2021-08-10T12:43:00Z</dcterms:modified>
</cp:coreProperties>
</file>